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F6123">
                  <w:t>2020/799-00856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1376F9">
            <w:pPr>
              <w:ind w:hanging="274"/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AF6123">
                  <w:t>25/02/2020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FD3DD1" w:rsidP="00CF2B58">
                <w:proofErr w:type="spellStart"/>
                <w:r>
                  <w:t>Prokloraz</w:t>
                </w:r>
                <w:proofErr w:type="spellEnd"/>
                <w:r>
                  <w:t xml:space="preserve"> Etken Maddesi Maksimum Kalıntı Düzeyi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F2B58" w:rsidRDefault="00CF2B58" w:rsidP="00223F8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223F8F" w:rsidRDefault="00223F8F" w:rsidP="00223F8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223F8F" w:rsidRPr="002F4A57" w:rsidRDefault="00223F8F" w:rsidP="00223F8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23F8F" w:rsidRDefault="00223F8F" w:rsidP="00223F8F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223F8F" w:rsidRPr="002F4A57" w:rsidRDefault="00223F8F" w:rsidP="00223F8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94</w:t>
      </w:r>
      <w:r w:rsidRPr="002F4A57">
        <w:rPr>
          <w:b/>
          <w:bCs/>
          <w:u w:val="single"/>
        </w:rPr>
        <w:t xml:space="preserve">           </w:t>
      </w:r>
    </w:p>
    <w:p w:rsidR="00223F8F" w:rsidRDefault="00223F8F" w:rsidP="00223F8F">
      <w:pPr>
        <w:tabs>
          <w:tab w:val="left" w:pos="851"/>
        </w:tabs>
        <w:ind w:firstLine="851"/>
        <w:jc w:val="both"/>
      </w:pPr>
    </w:p>
    <w:p w:rsidR="00223F8F" w:rsidRPr="002F4A57" w:rsidRDefault="00223F8F" w:rsidP="00CF2B58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223F8F" w:rsidRPr="002F4A57" w:rsidRDefault="00223F8F" w:rsidP="00CF2B58">
      <w:pPr>
        <w:tabs>
          <w:tab w:val="left" w:pos="851"/>
        </w:tabs>
        <w:ind w:firstLine="851"/>
        <w:jc w:val="both"/>
      </w:pPr>
    </w:p>
    <w:p w:rsidR="00223F8F" w:rsidRDefault="00223F8F" w:rsidP="00CF2B5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50631">
        <w:rPr>
          <w:rFonts w:eastAsiaTheme="minorHAnsi"/>
          <w:bCs/>
          <w:lang w:eastAsia="en-US"/>
        </w:rPr>
        <w:t>Ticaret Bakanlığı</w:t>
      </w:r>
      <w:r>
        <w:rPr>
          <w:rFonts w:eastAsiaTheme="minorHAnsi"/>
          <w:bCs/>
          <w:lang w:eastAsia="en-US"/>
        </w:rPr>
        <w:t xml:space="preserve"> </w:t>
      </w:r>
      <w:r w:rsidRPr="00D50631">
        <w:rPr>
          <w:rFonts w:eastAsiaTheme="minorHAnsi"/>
          <w:bCs/>
          <w:lang w:eastAsia="en-US"/>
        </w:rPr>
        <w:t>İhracat Genel Müdürlüğü’nden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107583">
        <w:t xml:space="preserve">alınan </w:t>
      </w:r>
      <w:proofErr w:type="gramStart"/>
      <w:r>
        <w:t>21</w:t>
      </w:r>
      <w:r w:rsidRPr="00107583">
        <w:t>/</w:t>
      </w:r>
      <w:r>
        <w:t>02/2020</w:t>
      </w:r>
      <w:proofErr w:type="gramEnd"/>
      <w:r w:rsidRPr="00107583">
        <w:t xml:space="preserve"> tarih </w:t>
      </w:r>
      <w:r>
        <w:t>52566737</w:t>
      </w:r>
      <w:r w:rsidRPr="00107583">
        <w:t xml:space="preserve"> sayılı </w:t>
      </w:r>
      <w:r w:rsidRPr="00107583">
        <w:rPr>
          <w:bCs/>
        </w:rPr>
        <w:t>yazıda,</w:t>
      </w:r>
    </w:p>
    <w:p w:rsidR="00223F8F" w:rsidRPr="000E676A" w:rsidRDefault="00223F8F" w:rsidP="00CF2B58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223F8F" w:rsidRDefault="00223F8F" w:rsidP="00CF2B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12 Şubat 2020 tarihli ve L 40/4 sayılı AB Resmi Gazetesi’nde yayımlanan 2020/192/EU sayılı Komisyon Uygulama Tüzüğü kapsamında (AT) 396/2005 sayılı Tüzüğün Ek II ve Ek </w:t>
      </w:r>
      <w:proofErr w:type="spellStart"/>
      <w:r>
        <w:rPr>
          <w:rFonts w:eastAsiaTheme="minorHAnsi"/>
          <w:lang w:eastAsia="en-US"/>
        </w:rPr>
        <w:t>III'ündeki</w:t>
      </w:r>
      <w:proofErr w:type="spellEnd"/>
      <w:r>
        <w:rPr>
          <w:rFonts w:eastAsiaTheme="minorHAnsi"/>
          <w:lang w:eastAsia="en-US"/>
        </w:rPr>
        <w:t xml:space="preserve"> bazı ürünlerdeki veya bunların üzerindeki "</w:t>
      </w:r>
      <w:proofErr w:type="spellStart"/>
      <w:r>
        <w:rPr>
          <w:rFonts w:eastAsiaTheme="minorHAnsi"/>
          <w:lang w:eastAsia="en-US"/>
        </w:rPr>
        <w:t>prokloraz</w:t>
      </w:r>
      <w:proofErr w:type="spellEnd"/>
      <w:r>
        <w:rPr>
          <w:rFonts w:eastAsiaTheme="minorHAnsi"/>
          <w:lang w:eastAsia="en-US"/>
        </w:rPr>
        <w:t>" etken maddesi için maksimum kalıntı düzeyleri ile ilgili değişiklik yapıldığı, söz konusu Tüzü</w:t>
      </w:r>
      <w:r w:rsidR="00454EFF">
        <w:rPr>
          <w:rFonts w:eastAsiaTheme="minorHAnsi"/>
          <w:lang w:eastAsia="en-US"/>
        </w:rPr>
        <w:t>ğün</w:t>
      </w:r>
      <w:r>
        <w:rPr>
          <w:rFonts w:eastAsiaTheme="minorHAnsi"/>
          <w:lang w:eastAsia="en-US"/>
        </w:rPr>
        <w:t xml:space="preserve"> 4 Mart 2020 tarihinde yürürlüğe gire</w:t>
      </w:r>
      <w:r w:rsidR="00454EFF">
        <w:rPr>
          <w:rFonts w:eastAsiaTheme="minorHAnsi"/>
          <w:lang w:eastAsia="en-US"/>
        </w:rPr>
        <w:t>rek</w:t>
      </w:r>
      <w:r>
        <w:rPr>
          <w:rFonts w:eastAsiaTheme="minorHAnsi"/>
          <w:lang w:eastAsia="en-US"/>
        </w:rPr>
        <w:t xml:space="preserve"> </w:t>
      </w:r>
      <w:r w:rsidR="00FC6379" w:rsidRPr="00FC6379">
        <w:rPr>
          <w:rFonts w:eastAsiaTheme="minorHAnsi"/>
          <w:b/>
          <w:lang w:eastAsia="en-US"/>
        </w:rPr>
        <w:t>0</w:t>
      </w:r>
      <w:r w:rsidRPr="002D7EF6">
        <w:rPr>
          <w:rFonts w:eastAsiaTheme="minorHAnsi"/>
          <w:b/>
          <w:lang w:eastAsia="en-US"/>
        </w:rPr>
        <w:t>4 Eylül 2020</w:t>
      </w:r>
      <w:r>
        <w:rPr>
          <w:rFonts w:eastAsiaTheme="minorHAnsi"/>
          <w:lang w:eastAsia="en-US"/>
        </w:rPr>
        <w:t xml:space="preserve"> tarihinde uygulanmaya başlanacağı, bu kapsamda turunçgiller, kivi, muz, mango, ananas ve sığır karaciğeri hariç tüm ürünlerde bulunan </w:t>
      </w:r>
      <w:proofErr w:type="spellStart"/>
      <w:r>
        <w:rPr>
          <w:rFonts w:eastAsiaTheme="minorHAnsi"/>
          <w:lang w:eastAsia="en-US"/>
        </w:rPr>
        <w:t>prokloraz</w:t>
      </w:r>
      <w:proofErr w:type="spellEnd"/>
      <w:r>
        <w:rPr>
          <w:rFonts w:eastAsiaTheme="minorHAnsi"/>
          <w:lang w:eastAsia="en-US"/>
        </w:rPr>
        <w:t xml:space="preserve"> etken maddesine ilişkin olarak </w:t>
      </w:r>
      <w:r w:rsidR="00F76B4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4 Eylül 2020 tarihinden önce AB içinde üretilen veya AB’ye ithal edilen ürünler için 396/2005 sayılı (AT) Tüzüğündeki değişiklik öncesindeki maksimum kalıntı limitlerinin uygulanmasına devam edileceği</w:t>
      </w:r>
      <w:r w:rsidR="00454EFF">
        <w:rPr>
          <w:rFonts w:eastAsiaTheme="minorHAnsi"/>
          <w:lang w:eastAsia="en-US"/>
        </w:rPr>
        <w:t xml:space="preserve"> ve </w:t>
      </w:r>
      <w:proofErr w:type="spellStart"/>
      <w:r>
        <w:rPr>
          <w:rFonts w:eastAsiaTheme="minorHAnsi"/>
          <w:lang w:eastAsia="en-US"/>
        </w:rPr>
        <w:t>kumkat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liçi</w:t>
      </w:r>
      <w:proofErr w:type="spellEnd"/>
      <w:r>
        <w:rPr>
          <w:rFonts w:eastAsiaTheme="minorHAnsi"/>
          <w:lang w:eastAsia="en-US"/>
        </w:rPr>
        <w:t xml:space="preserve">, çarkıfelek meyvesi, kaynanadili/kaktüs meyvesi, yıldız elması, Amerikan hurması, avokado, papaya, nar, </w:t>
      </w:r>
      <w:proofErr w:type="spellStart"/>
      <w:r>
        <w:rPr>
          <w:rFonts w:eastAsiaTheme="minorHAnsi"/>
          <w:lang w:eastAsia="en-US"/>
        </w:rPr>
        <w:t>çerimoya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guava</w:t>
      </w:r>
      <w:proofErr w:type="spellEnd"/>
      <w:r>
        <w:rPr>
          <w:rFonts w:eastAsiaTheme="minorHAnsi"/>
          <w:lang w:eastAsia="en-US"/>
        </w:rPr>
        <w:t xml:space="preserve">, ekmek meyvesi, </w:t>
      </w:r>
      <w:proofErr w:type="spellStart"/>
      <w:r>
        <w:rPr>
          <w:rFonts w:eastAsiaTheme="minorHAnsi"/>
          <w:lang w:eastAsia="en-US"/>
        </w:rPr>
        <w:t>duryan</w:t>
      </w:r>
      <w:proofErr w:type="spellEnd"/>
      <w:r>
        <w:rPr>
          <w:rFonts w:eastAsiaTheme="minorHAnsi"/>
          <w:lang w:eastAsia="en-US"/>
        </w:rPr>
        <w:t xml:space="preserve"> ve </w:t>
      </w:r>
      <w:proofErr w:type="spellStart"/>
      <w:r>
        <w:rPr>
          <w:rFonts w:eastAsiaTheme="minorHAnsi"/>
          <w:lang w:eastAsia="en-US"/>
        </w:rPr>
        <w:t>sursop</w:t>
      </w:r>
      <w:proofErr w:type="spellEnd"/>
      <w:r>
        <w:rPr>
          <w:rFonts w:eastAsiaTheme="minorHAnsi"/>
          <w:lang w:eastAsia="en-US"/>
        </w:rPr>
        <w:t xml:space="preserve"> meyveleri için maksimum kalıntı limitleri</w:t>
      </w:r>
      <w:r w:rsidR="00454EFF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söz konusu mevzuatın yayımlanma tarihinden itibaren iki yıl içinde elde edilen veriler göz önüne alarak tekrar gözden geçirileceği ifade edilmektedir.</w:t>
      </w:r>
      <w:proofErr w:type="gramEnd"/>
    </w:p>
    <w:p w:rsidR="002D7EF6" w:rsidRDefault="002D7EF6" w:rsidP="00CF2B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D7EF6" w:rsidRDefault="002D7EF6" w:rsidP="00CF2B58">
      <w:pPr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eastAsiaTheme="minorHAnsi"/>
          <w:lang w:eastAsia="en-US"/>
        </w:rPr>
        <w:t>Diğer taraftan, Genel Sekreterliğimiz tarafından yapılan inceleme sonucunda,</w:t>
      </w:r>
      <w:r w:rsidRPr="002D7EF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fındı</w:t>
      </w:r>
      <w:r w:rsidR="002E24FE">
        <w:rPr>
          <w:rFonts w:eastAsiaTheme="minorHAnsi"/>
          <w:lang w:eastAsia="en-US"/>
        </w:rPr>
        <w:t xml:space="preserve">ğın da </w:t>
      </w:r>
      <w:proofErr w:type="gramStart"/>
      <w:r w:rsidR="002E24FE">
        <w:rPr>
          <w:rFonts w:eastAsiaTheme="minorHAnsi"/>
          <w:lang w:eastAsia="en-US"/>
        </w:rPr>
        <w:t>dahil</w:t>
      </w:r>
      <w:proofErr w:type="gramEnd"/>
      <w:r w:rsidR="002E24FE">
        <w:rPr>
          <w:rFonts w:eastAsiaTheme="minorHAnsi"/>
          <w:lang w:eastAsia="en-US"/>
        </w:rPr>
        <w:t xml:space="preserve"> olduğu sert kabuklu yemişler özelinde</w:t>
      </w:r>
      <w:r>
        <w:rPr>
          <w:rFonts w:eastAsiaTheme="minorHAnsi"/>
          <w:lang w:eastAsia="en-US"/>
        </w:rPr>
        <w:t xml:space="preserve"> </w:t>
      </w:r>
      <w:proofErr w:type="spellStart"/>
      <w:r w:rsidR="002E24FE" w:rsidRPr="002E24FE">
        <w:rPr>
          <w:rFonts w:eastAsiaTheme="minorHAnsi"/>
          <w:lang w:eastAsia="en-US"/>
        </w:rPr>
        <w:t>prokloraz</w:t>
      </w:r>
      <w:proofErr w:type="spellEnd"/>
      <w:r w:rsidR="002E24FE" w:rsidRPr="002E24FE">
        <w:rPr>
          <w:rFonts w:eastAsiaTheme="minorHAnsi"/>
          <w:lang w:eastAsia="en-US"/>
        </w:rPr>
        <w:t xml:space="preserve"> etken maddesine ilişkin </w:t>
      </w:r>
      <w:r w:rsidRPr="002E24FE">
        <w:rPr>
          <w:rFonts w:eastAsiaTheme="minorHAnsi"/>
          <w:lang w:eastAsia="en-US"/>
        </w:rPr>
        <w:t>0,1 mg / kg olarak uygulanan</w:t>
      </w:r>
      <w:r w:rsidR="002E24FE">
        <w:rPr>
          <w:rFonts w:eastAsiaTheme="minorHAnsi"/>
          <w:lang w:eastAsia="en-US"/>
        </w:rPr>
        <w:t xml:space="preserve"> maksimum</w:t>
      </w:r>
      <w:r w:rsidRPr="002E24FE">
        <w:rPr>
          <w:rFonts w:eastAsiaTheme="minorHAnsi"/>
          <w:lang w:eastAsia="en-US"/>
        </w:rPr>
        <w:t xml:space="preserve"> </w:t>
      </w:r>
      <w:r w:rsidR="002E24FE" w:rsidRPr="002E24FE">
        <w:rPr>
          <w:rFonts w:eastAsiaTheme="minorHAnsi"/>
          <w:lang w:eastAsia="en-US"/>
        </w:rPr>
        <w:t xml:space="preserve">kalıntı limitinin, </w:t>
      </w:r>
      <w:r w:rsidR="00FC6379">
        <w:rPr>
          <w:rFonts w:eastAsiaTheme="minorHAnsi"/>
          <w:lang w:eastAsia="en-US"/>
        </w:rPr>
        <w:t>0</w:t>
      </w:r>
      <w:r w:rsidR="002E24FE" w:rsidRPr="002E24FE">
        <w:rPr>
          <w:rFonts w:eastAsiaTheme="minorHAnsi"/>
          <w:lang w:eastAsia="en-US"/>
        </w:rPr>
        <w:t xml:space="preserve">4 Eylül 2020 tarihinden itibaren </w:t>
      </w:r>
      <w:r w:rsidR="002E24FE" w:rsidRPr="002E24FE">
        <w:t>0,03</w:t>
      </w:r>
      <w:r w:rsidR="002E24FE" w:rsidRPr="002E24FE">
        <w:rPr>
          <w:rFonts w:eastAsiaTheme="minorHAnsi"/>
          <w:lang w:eastAsia="en-US"/>
        </w:rPr>
        <w:t xml:space="preserve"> mg / kg</w:t>
      </w:r>
      <w:r w:rsidR="002E24FE">
        <w:rPr>
          <w:rFonts w:eastAsiaTheme="minorHAnsi"/>
          <w:lang w:eastAsia="en-US"/>
        </w:rPr>
        <w:t xml:space="preserve"> olarak değişeceği tespit edilmiştir.</w:t>
      </w:r>
    </w:p>
    <w:p w:rsidR="00223F8F" w:rsidRDefault="00223F8F" w:rsidP="00CF2B5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23F8F" w:rsidRDefault="00223F8F" w:rsidP="00CF2B5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CF2B58" w:rsidRDefault="00CF2B58" w:rsidP="00223F8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223F8F" w:rsidRPr="002F4A57" w:rsidRDefault="00223F8F" w:rsidP="00223F8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223F8F" w:rsidRPr="002F4A57" w:rsidRDefault="00223F8F" w:rsidP="00223F8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223F8F" w:rsidRPr="002F4A57" w:rsidRDefault="00223F8F" w:rsidP="00223F8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223F8F" w:rsidRDefault="00223F8F" w:rsidP="00223F8F">
      <w:pPr>
        <w:autoSpaceDE w:val="0"/>
        <w:autoSpaceDN w:val="0"/>
        <w:adjustRightInd w:val="0"/>
        <w:ind w:firstLine="5670"/>
        <w:jc w:val="center"/>
        <w:rPr>
          <w:rFonts w:eastAsiaTheme="minorHAnsi"/>
          <w:lang w:eastAsia="en-US"/>
        </w:rPr>
      </w:pPr>
      <w:r w:rsidRPr="002F4A57">
        <w:rPr>
          <w:b/>
          <w:bCs/>
          <w:color w:val="000000"/>
        </w:rPr>
        <w:t>Şube Müdürü</w:t>
      </w:r>
    </w:p>
    <w:p w:rsidR="00223F8F" w:rsidRPr="003D22F3" w:rsidRDefault="00223F8F" w:rsidP="00223F8F">
      <w:pPr>
        <w:rPr>
          <w:rFonts w:eastAsiaTheme="minorHAnsi"/>
          <w:lang w:eastAsia="en-US"/>
        </w:rPr>
      </w:pPr>
    </w:p>
    <w:p w:rsidR="00223F8F" w:rsidRPr="003D22F3" w:rsidRDefault="00223F8F" w:rsidP="00223F8F">
      <w:pPr>
        <w:rPr>
          <w:rFonts w:eastAsiaTheme="minorHAnsi"/>
          <w:lang w:eastAsia="en-US"/>
        </w:rPr>
      </w:pPr>
    </w:p>
    <w:p w:rsidR="00223F8F" w:rsidRDefault="00223F8F" w:rsidP="00223F8F">
      <w:pPr>
        <w:rPr>
          <w:rFonts w:eastAsiaTheme="minorHAnsi"/>
          <w:lang w:eastAsia="en-US"/>
        </w:rPr>
      </w:pPr>
    </w:p>
    <w:p w:rsidR="00CA0A79" w:rsidRDefault="00223F8F">
      <w:r w:rsidRPr="003D22F3">
        <w:rPr>
          <w:rFonts w:eastAsiaTheme="minorHAnsi"/>
          <w:b/>
          <w:bCs/>
          <w:lang w:eastAsia="en-US"/>
        </w:rPr>
        <w:t>Ek: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hyperlink r:id="rId6" w:history="1">
        <w:r w:rsidRPr="00DB7E7A">
          <w:rPr>
            <w:rStyle w:val="Kpr"/>
            <w:rFonts w:eastAsiaTheme="minorHAnsi"/>
            <w:lang w:eastAsia="en-US"/>
          </w:rPr>
          <w:t>2020/192/EU sayılı Komisyon Uygulama Tüzüğü</w:t>
        </w:r>
        <w:r w:rsidR="00454EFF" w:rsidRPr="00DB7E7A">
          <w:rPr>
            <w:rStyle w:val="Kpr"/>
            <w:rFonts w:eastAsiaTheme="minorHAnsi"/>
            <w:lang w:eastAsia="en-US"/>
          </w:rPr>
          <w:t xml:space="preserve"> (14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4B" w:rsidRDefault="003A5D4B" w:rsidP="00CA0A79">
      <w:r>
        <w:separator/>
      </w:r>
    </w:p>
  </w:endnote>
  <w:endnote w:type="continuationSeparator" w:id="0">
    <w:p w:rsidR="003A5D4B" w:rsidRDefault="003A5D4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4B" w:rsidRDefault="003A5D4B" w:rsidP="00CA0A79">
      <w:r>
        <w:separator/>
      </w:r>
    </w:p>
  </w:footnote>
  <w:footnote w:type="continuationSeparator" w:id="0">
    <w:p w:rsidR="003A5D4B" w:rsidRDefault="003A5D4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6A79"/>
    <w:rsid w:val="00036E02"/>
    <w:rsid w:val="0006552F"/>
    <w:rsid w:val="00097373"/>
    <w:rsid w:val="00130616"/>
    <w:rsid w:val="001376F9"/>
    <w:rsid w:val="00167BFA"/>
    <w:rsid w:val="001E2EB1"/>
    <w:rsid w:val="00223F8F"/>
    <w:rsid w:val="002A2A5D"/>
    <w:rsid w:val="002D7EF6"/>
    <w:rsid w:val="002E24FE"/>
    <w:rsid w:val="00332F28"/>
    <w:rsid w:val="0036748D"/>
    <w:rsid w:val="003A5D4B"/>
    <w:rsid w:val="0043655A"/>
    <w:rsid w:val="00454EFF"/>
    <w:rsid w:val="004619D4"/>
    <w:rsid w:val="00463AFB"/>
    <w:rsid w:val="00482DC6"/>
    <w:rsid w:val="004E006D"/>
    <w:rsid w:val="00544EF5"/>
    <w:rsid w:val="005641F2"/>
    <w:rsid w:val="00572595"/>
    <w:rsid w:val="005A52B1"/>
    <w:rsid w:val="00686CA5"/>
    <w:rsid w:val="006909EE"/>
    <w:rsid w:val="006B0D6F"/>
    <w:rsid w:val="006D0263"/>
    <w:rsid w:val="00800A03"/>
    <w:rsid w:val="008116C5"/>
    <w:rsid w:val="00861243"/>
    <w:rsid w:val="00890693"/>
    <w:rsid w:val="008E6DDC"/>
    <w:rsid w:val="009D3D9E"/>
    <w:rsid w:val="00A950A1"/>
    <w:rsid w:val="00AF16B6"/>
    <w:rsid w:val="00AF6123"/>
    <w:rsid w:val="00B20F3F"/>
    <w:rsid w:val="00B40C74"/>
    <w:rsid w:val="00B472CF"/>
    <w:rsid w:val="00BE482E"/>
    <w:rsid w:val="00C62C9E"/>
    <w:rsid w:val="00CA0A79"/>
    <w:rsid w:val="00CF2B58"/>
    <w:rsid w:val="00CF6FC9"/>
    <w:rsid w:val="00D33187"/>
    <w:rsid w:val="00D55236"/>
    <w:rsid w:val="00D678DA"/>
    <w:rsid w:val="00D91B7D"/>
    <w:rsid w:val="00DA2F5C"/>
    <w:rsid w:val="00DB2741"/>
    <w:rsid w:val="00DB7E7A"/>
    <w:rsid w:val="00E2768D"/>
    <w:rsid w:val="00E57DD9"/>
    <w:rsid w:val="00EC6822"/>
    <w:rsid w:val="00F76B49"/>
    <w:rsid w:val="00FA37A8"/>
    <w:rsid w:val="00FA4739"/>
    <w:rsid w:val="00FC6379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F8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13504"/>
    <w:rsid w:val="005203ED"/>
    <w:rsid w:val="006543CB"/>
    <w:rsid w:val="0066664D"/>
    <w:rsid w:val="007D1113"/>
    <w:rsid w:val="007D7B72"/>
    <w:rsid w:val="00837704"/>
    <w:rsid w:val="00A169FE"/>
    <w:rsid w:val="00B3768E"/>
    <w:rsid w:val="00C20BC3"/>
    <w:rsid w:val="00DB1816"/>
    <w:rsid w:val="00E1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Prokloraz Etken Maddesi Maksimum Kalıntı Düzeyi Hk.</dc:subject>
  <dc:creator>Kubra Aygun</dc:creator>
  <cp:keywords>25/02/2020</cp:keywords>
  <cp:lastModifiedBy>vedat.iyigun</cp:lastModifiedBy>
  <cp:revision>4</cp:revision>
  <dcterms:created xsi:type="dcterms:W3CDTF">2020-02-25T14:19:00Z</dcterms:created>
  <dcterms:modified xsi:type="dcterms:W3CDTF">2020-02-26T09:22:00Z</dcterms:modified>
  <cp:category>2020/799-00856</cp:category>
</cp:coreProperties>
</file>