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0325DC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RPr="000325DC" w:rsidTr="003422FE">
        <w:trPr>
          <w:trHeight w:val="294"/>
        </w:trPr>
        <w:tc>
          <w:tcPr>
            <w:tcW w:w="421" w:type="pct"/>
            <w:hideMark/>
          </w:tcPr>
          <w:p w:rsidR="00482DC6" w:rsidRPr="000325DC" w:rsidRDefault="00482DC6" w:rsidP="0098610C">
            <w:pPr>
              <w:rPr>
                <w:b/>
              </w:rPr>
            </w:pPr>
            <w:r w:rsidRPr="000325DC"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Pr="000325DC" w:rsidRDefault="00482DC6" w:rsidP="0098610C">
            <w:r w:rsidRPr="000325DC"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Pr="000325DC" w:rsidRDefault="00482DC6" w:rsidP="0098610C">
            <w:r w:rsidRPr="000325DC">
              <w:t>35649853-</w:t>
            </w:r>
            <w:proofErr w:type="gramStart"/>
            <w:r w:rsidRPr="000325DC">
              <w:t>TİM.K</w:t>
            </w:r>
            <w:r w:rsidR="00800A03" w:rsidRPr="000325DC">
              <w:t>İ</w:t>
            </w:r>
            <w:r w:rsidRPr="000325DC">
              <w:t>B</w:t>
            </w:r>
            <w:proofErr w:type="gramEnd"/>
            <w:r w:rsidRPr="000325DC">
              <w:t>.GSK.</w:t>
            </w:r>
            <w:bookmarkStart w:id="1" w:name="EvrakNo"/>
            <w:r w:rsidR="00B40C74" w:rsidRPr="000325DC">
              <w:t>AR-GE</w:t>
            </w:r>
            <w:r w:rsidR="006B0D6F" w:rsidRPr="000325DC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46913">
                  <w:t>2020/180-01278</w:t>
                </w:r>
              </w:sdtContent>
            </w:sdt>
            <w:r w:rsidRPr="000325DC"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Pr="000325DC" w:rsidRDefault="00482DC6" w:rsidP="003422FE">
            <w:pPr>
              <w:jc w:val="center"/>
            </w:pPr>
            <w:bookmarkStart w:id="2" w:name="Tarih"/>
            <w:r w:rsidRPr="000325DC">
              <w:t xml:space="preserve"> </w:t>
            </w:r>
            <w:r w:rsidR="003422FE" w:rsidRPr="000325DC">
              <w:t xml:space="preserve"> </w:t>
            </w:r>
            <w:r w:rsidRPr="000325DC"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46913">
                  <w:t>26/03/2020</w:t>
                </w:r>
                <w:proofErr w:type="gramEnd"/>
              </w:sdtContent>
            </w:sdt>
            <w:r w:rsidRPr="000325DC">
              <w:t xml:space="preserve"> </w:t>
            </w:r>
            <w:bookmarkEnd w:id="2"/>
            <w:r w:rsidRPr="000325DC">
              <w:t xml:space="preserve"> </w:t>
            </w:r>
          </w:p>
        </w:tc>
      </w:tr>
      <w:tr w:rsidR="00482DC6" w:rsidRPr="000325DC" w:rsidTr="003422FE">
        <w:trPr>
          <w:trHeight w:val="311"/>
        </w:trPr>
        <w:tc>
          <w:tcPr>
            <w:tcW w:w="421" w:type="pct"/>
            <w:hideMark/>
          </w:tcPr>
          <w:p w:rsidR="00482DC6" w:rsidRPr="000325DC" w:rsidRDefault="00482DC6" w:rsidP="0098610C">
            <w:pPr>
              <w:rPr>
                <w:b/>
              </w:rPr>
            </w:pPr>
            <w:r w:rsidRPr="000325DC"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Pr="000325DC" w:rsidRDefault="00482DC6" w:rsidP="0098610C"/>
        </w:tc>
        <w:tc>
          <w:tcPr>
            <w:tcW w:w="4495" w:type="pct"/>
            <w:gridSpan w:val="2"/>
          </w:tcPr>
          <w:p w:rsidR="00482DC6" w:rsidRPr="000325DC" w:rsidRDefault="00482DC6" w:rsidP="0098610C"/>
        </w:tc>
      </w:tr>
      <w:tr w:rsidR="00482DC6" w:rsidRPr="000325DC" w:rsidTr="003422FE">
        <w:trPr>
          <w:trHeight w:val="294"/>
        </w:trPr>
        <w:tc>
          <w:tcPr>
            <w:tcW w:w="421" w:type="pct"/>
            <w:hideMark/>
          </w:tcPr>
          <w:p w:rsidR="00482DC6" w:rsidRPr="000325DC" w:rsidRDefault="00482DC6" w:rsidP="0098610C">
            <w:pPr>
              <w:rPr>
                <w:b/>
              </w:rPr>
            </w:pPr>
            <w:r w:rsidRPr="000325DC"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Pr="000325DC" w:rsidRDefault="00482DC6" w:rsidP="0098610C">
            <w:r w:rsidRPr="000325DC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Pr="000325DC" w:rsidRDefault="00B074A9" w:rsidP="00CF73F4">
                <w:r w:rsidRPr="000325DC">
                  <w:t>Katar</w:t>
                </w:r>
                <w:r w:rsidR="00CF73F4">
                  <w:t>’</w:t>
                </w:r>
                <w:r w:rsidRPr="000325DC">
                  <w:t xml:space="preserve">a Gıda </w:t>
                </w:r>
                <w:r w:rsidR="00CF73F4">
                  <w:t xml:space="preserve">İhracatında </w:t>
                </w:r>
                <w:r w:rsidR="000325DC" w:rsidRPr="000325DC">
                  <w:t xml:space="preserve">Zorunlu </w:t>
                </w:r>
                <w:proofErr w:type="spellStart"/>
                <w:r w:rsidR="000325DC" w:rsidRPr="000325DC">
                  <w:t>Covid</w:t>
                </w:r>
                <w:proofErr w:type="spellEnd"/>
                <w:r w:rsidR="000325DC" w:rsidRPr="000325DC">
                  <w:t>-19 Bildirimi</w:t>
                </w:r>
              </w:p>
            </w:tc>
          </w:sdtContent>
        </w:sdt>
      </w:tr>
    </w:tbl>
    <w:p w:rsidR="00CA0A79" w:rsidRPr="000325DC" w:rsidRDefault="00CA0A79"/>
    <w:p w:rsidR="003422FE" w:rsidRPr="000325DC" w:rsidRDefault="003422FE" w:rsidP="003422F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0325DC">
        <w:rPr>
          <w:b/>
          <w:u w:val="single"/>
        </w:rPr>
        <w:t>E-POSTA</w:t>
      </w:r>
    </w:p>
    <w:p w:rsidR="003422FE" w:rsidRPr="000325DC" w:rsidRDefault="003422FE" w:rsidP="003422F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325DC" w:rsidRPr="000325DC" w:rsidRDefault="000325DC" w:rsidP="003422F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422FE" w:rsidRPr="000325DC" w:rsidRDefault="003422FE" w:rsidP="003422FE">
      <w:pPr>
        <w:tabs>
          <w:tab w:val="left" w:pos="851"/>
        </w:tabs>
        <w:jc w:val="center"/>
        <w:rPr>
          <w:b/>
        </w:rPr>
      </w:pPr>
      <w:r w:rsidRPr="000325DC">
        <w:rPr>
          <w:b/>
        </w:rPr>
        <w:t>KARADENİZ İHRACATÇI BİRLİKLERİ ÜYELERİNE SİRKÜLER</w:t>
      </w:r>
    </w:p>
    <w:p w:rsidR="003422FE" w:rsidRPr="000325DC" w:rsidRDefault="003422FE" w:rsidP="003422FE">
      <w:pPr>
        <w:jc w:val="center"/>
      </w:pPr>
      <w:r w:rsidRPr="000325DC">
        <w:rPr>
          <w:b/>
          <w:bCs/>
          <w:u w:val="single"/>
        </w:rPr>
        <w:t xml:space="preserve">2020 / 159 </w:t>
      </w:r>
    </w:p>
    <w:p w:rsidR="003422FE" w:rsidRPr="000325DC" w:rsidRDefault="003422FE" w:rsidP="003422FE">
      <w:pPr>
        <w:tabs>
          <w:tab w:val="left" w:pos="851"/>
        </w:tabs>
        <w:ind w:firstLine="851"/>
        <w:jc w:val="both"/>
      </w:pPr>
    </w:p>
    <w:p w:rsidR="003422FE" w:rsidRPr="000325DC" w:rsidRDefault="003422FE" w:rsidP="003422FE">
      <w:pPr>
        <w:tabs>
          <w:tab w:val="left" w:pos="851"/>
        </w:tabs>
        <w:ind w:firstLine="851"/>
        <w:jc w:val="both"/>
      </w:pPr>
    </w:p>
    <w:p w:rsidR="003422FE" w:rsidRPr="000325DC" w:rsidRDefault="003422FE" w:rsidP="000325DC">
      <w:pPr>
        <w:tabs>
          <w:tab w:val="left" w:pos="851"/>
        </w:tabs>
        <w:ind w:firstLine="851"/>
        <w:jc w:val="both"/>
      </w:pPr>
      <w:r w:rsidRPr="000325DC">
        <w:t>Sayın üyemiz,</w:t>
      </w:r>
    </w:p>
    <w:p w:rsidR="003422FE" w:rsidRPr="000325DC" w:rsidRDefault="003422FE" w:rsidP="000325DC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422FE" w:rsidRPr="000325DC" w:rsidRDefault="003422FE" w:rsidP="000325D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325DC">
        <w:rPr>
          <w:rFonts w:eastAsiaTheme="minorHAnsi"/>
          <w:lang w:eastAsia="en-US"/>
        </w:rPr>
        <w:t xml:space="preserve">Doha Ticaret Müşavirliği’nin bir yazısına atfen, </w:t>
      </w:r>
      <w:r w:rsidRPr="000325DC">
        <w:rPr>
          <w:rFonts w:eastAsiaTheme="minorHAnsi"/>
          <w:bCs/>
          <w:lang w:eastAsia="en-US"/>
        </w:rPr>
        <w:t>T.C. Ticaret Bakanlığı İhracat Genel Müdürlüğü’nden</w:t>
      </w:r>
      <w:r w:rsidRPr="000325DC">
        <w:rPr>
          <w:rFonts w:eastAsiaTheme="minorHAnsi"/>
          <w:b/>
          <w:bCs/>
          <w:lang w:eastAsia="en-US"/>
        </w:rPr>
        <w:t xml:space="preserve"> </w:t>
      </w:r>
      <w:r w:rsidRPr="000325DC">
        <w:rPr>
          <w:rFonts w:eastAsiaTheme="minorHAnsi"/>
          <w:lang w:eastAsia="en-US"/>
        </w:rPr>
        <w:t xml:space="preserve">alınan </w:t>
      </w:r>
      <w:proofErr w:type="gramStart"/>
      <w:r w:rsidRPr="000325DC">
        <w:rPr>
          <w:rFonts w:eastAsiaTheme="minorHAnsi"/>
          <w:lang w:eastAsia="en-US"/>
        </w:rPr>
        <w:t>25/03/2020</w:t>
      </w:r>
      <w:proofErr w:type="gramEnd"/>
      <w:r w:rsidRPr="000325DC">
        <w:rPr>
          <w:rFonts w:eastAsiaTheme="minorHAnsi"/>
          <w:lang w:eastAsia="en-US"/>
        </w:rPr>
        <w:t xml:space="preserve"> tarih 53491318 sayılı yazıda;</w:t>
      </w:r>
    </w:p>
    <w:p w:rsidR="000325DC" w:rsidRPr="000325DC" w:rsidRDefault="000325DC" w:rsidP="000325D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422FE" w:rsidRPr="000325DC" w:rsidRDefault="003422FE" w:rsidP="000325D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325DC">
        <w:rPr>
          <w:rFonts w:eastAsiaTheme="minorHAnsi"/>
          <w:lang w:eastAsia="en-US"/>
        </w:rPr>
        <w:t xml:space="preserve">Katar Kamu Sağlığı Bakanlığından alınan bildirim doğrultusunda </w:t>
      </w:r>
      <w:proofErr w:type="gramStart"/>
      <w:r w:rsidRPr="000325DC">
        <w:rPr>
          <w:rFonts w:eastAsiaTheme="minorHAnsi"/>
          <w:lang w:eastAsia="en-US"/>
        </w:rPr>
        <w:t>25/03/2020</w:t>
      </w:r>
      <w:proofErr w:type="gramEnd"/>
      <w:r w:rsidRPr="000325DC">
        <w:rPr>
          <w:rFonts w:eastAsiaTheme="minorHAnsi"/>
          <w:lang w:eastAsia="en-US"/>
        </w:rPr>
        <w:t xml:space="preserve"> tarihinden itibaren ihracatçı ülkenin yetkili otoritesi tarafından sevkiyat bazında </w:t>
      </w:r>
      <w:r w:rsidRPr="000325DC">
        <w:rPr>
          <w:rFonts w:eastAsiaTheme="minorHAnsi"/>
          <w:i/>
          <w:iCs/>
          <w:lang w:eastAsia="en-US"/>
        </w:rPr>
        <w:t>"</w:t>
      </w:r>
      <w:proofErr w:type="spellStart"/>
      <w:r w:rsidRPr="000325DC">
        <w:rPr>
          <w:rFonts w:eastAsiaTheme="minorHAnsi"/>
          <w:i/>
          <w:iCs/>
          <w:lang w:eastAsia="en-US"/>
        </w:rPr>
        <w:t>All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necessary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measures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have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been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taken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to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ensure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that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the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consignment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is not </w:t>
      </w:r>
      <w:proofErr w:type="spellStart"/>
      <w:r w:rsidRPr="000325DC">
        <w:rPr>
          <w:rFonts w:eastAsiaTheme="minorHAnsi"/>
          <w:i/>
          <w:iCs/>
          <w:lang w:eastAsia="en-US"/>
        </w:rPr>
        <w:t>contaminated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with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coronavirus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Covid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-19, </w:t>
      </w:r>
      <w:proofErr w:type="spellStart"/>
      <w:r w:rsidRPr="000325DC">
        <w:rPr>
          <w:rFonts w:eastAsiaTheme="minorHAnsi"/>
          <w:i/>
          <w:iCs/>
          <w:lang w:eastAsia="en-US"/>
        </w:rPr>
        <w:t>whether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it </w:t>
      </w:r>
      <w:proofErr w:type="spellStart"/>
      <w:r w:rsidRPr="000325DC">
        <w:rPr>
          <w:rFonts w:eastAsiaTheme="minorHAnsi"/>
          <w:i/>
          <w:iCs/>
          <w:lang w:eastAsia="en-US"/>
        </w:rPr>
        <w:t>relates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to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workers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or</w:t>
      </w:r>
      <w:proofErr w:type="spellEnd"/>
      <w:r w:rsidRPr="000325DC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325DC">
        <w:rPr>
          <w:rFonts w:eastAsiaTheme="minorHAnsi"/>
          <w:i/>
          <w:iCs/>
          <w:lang w:eastAsia="en-US"/>
        </w:rPr>
        <w:t>procedures</w:t>
      </w:r>
      <w:proofErr w:type="spellEnd"/>
      <w:r w:rsidRPr="000325DC">
        <w:rPr>
          <w:rFonts w:eastAsiaTheme="minorHAnsi"/>
          <w:i/>
          <w:iCs/>
          <w:lang w:eastAsia="en-US"/>
        </w:rPr>
        <w:t>."</w:t>
      </w:r>
      <w:r w:rsidRPr="000325DC">
        <w:rPr>
          <w:rFonts w:eastAsiaTheme="minorHAnsi"/>
          <w:iCs/>
          <w:lang w:eastAsia="en-US"/>
        </w:rPr>
        <w:t xml:space="preserve"> </w:t>
      </w:r>
      <w:r w:rsidR="000325DC">
        <w:rPr>
          <w:rFonts w:eastAsiaTheme="minorHAnsi"/>
          <w:lang w:eastAsia="en-US"/>
        </w:rPr>
        <w:t>metnini</w:t>
      </w:r>
      <w:r w:rsidRPr="000325DC">
        <w:rPr>
          <w:rFonts w:eastAsiaTheme="minorHAnsi"/>
          <w:lang w:eastAsia="en-US"/>
        </w:rPr>
        <w:t xml:space="preserve"> içeren bildirim yapılması veya sertifika düzenlenmesi hususunun Katar tarafından yapılacak gıda ürünleri ithalatında zorunlu hale getirildiği</w:t>
      </w:r>
      <w:r w:rsidR="00A84F2F">
        <w:rPr>
          <w:rFonts w:eastAsiaTheme="minorHAnsi"/>
          <w:lang w:eastAsia="en-US"/>
        </w:rPr>
        <w:t xml:space="preserve"> belirtilmekte olup,</w:t>
      </w:r>
      <w:r w:rsidRPr="000325DC">
        <w:rPr>
          <w:rFonts w:eastAsiaTheme="minorHAnsi"/>
          <w:lang w:eastAsia="en-US"/>
        </w:rPr>
        <w:t xml:space="preserve"> söz konusu bildirimin ihracatçı ülkedeki yetkili makamlar tarafından onaylanmış olması tercih </w:t>
      </w:r>
      <w:r w:rsidR="00A84F2F">
        <w:rPr>
          <w:rFonts w:eastAsiaTheme="minorHAnsi"/>
          <w:lang w:eastAsia="en-US"/>
        </w:rPr>
        <w:t xml:space="preserve">edilmekle birlikte </w:t>
      </w:r>
      <w:r w:rsidRPr="000325DC">
        <w:rPr>
          <w:rFonts w:eastAsiaTheme="minorHAnsi"/>
          <w:lang w:eastAsia="en-US"/>
        </w:rPr>
        <w:t xml:space="preserve">ihracatçı ya da taşıyıcı firmalar tarafından doğrudan yapılan beyanların da kabul edileceği </w:t>
      </w:r>
      <w:r w:rsidR="00A84F2F">
        <w:rPr>
          <w:rFonts w:eastAsiaTheme="minorHAnsi"/>
          <w:lang w:eastAsia="en-US"/>
        </w:rPr>
        <w:t>ifade edilmektedir.</w:t>
      </w:r>
      <w:r w:rsidRPr="000325DC">
        <w:rPr>
          <w:rFonts w:eastAsiaTheme="minorHAnsi"/>
          <w:lang w:eastAsia="en-US"/>
        </w:rPr>
        <w:t xml:space="preserve"> </w:t>
      </w:r>
    </w:p>
    <w:p w:rsidR="003422FE" w:rsidRPr="000325DC" w:rsidRDefault="003422FE" w:rsidP="000325D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422FE" w:rsidRPr="000325DC" w:rsidRDefault="003422FE" w:rsidP="000325D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325DC">
        <w:t>Bilgilerinize sunarız.</w:t>
      </w:r>
      <w:r w:rsidRPr="000325DC">
        <w:rPr>
          <w:color w:val="000000"/>
        </w:rPr>
        <w:t xml:space="preserve"> </w:t>
      </w:r>
    </w:p>
    <w:p w:rsidR="003422FE" w:rsidRPr="000325DC" w:rsidRDefault="003422FE" w:rsidP="003422F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3422FE" w:rsidRPr="000325DC" w:rsidRDefault="003422FE" w:rsidP="000325DC">
      <w:pPr>
        <w:pStyle w:val="bekMetni"/>
        <w:tabs>
          <w:tab w:val="clear" w:pos="1418"/>
          <w:tab w:val="left" w:pos="6300"/>
          <w:tab w:val="center" w:pos="7315"/>
        </w:tabs>
        <w:ind w:left="0" w:right="0" w:firstLine="5670"/>
        <w:jc w:val="center"/>
        <w:rPr>
          <w:rFonts w:ascii="Times New Roman" w:hAnsi="Times New Roman"/>
        </w:rPr>
      </w:pPr>
      <w:proofErr w:type="gramStart"/>
      <w:r w:rsidRPr="000325DC">
        <w:rPr>
          <w:rFonts w:ascii="Times New Roman" w:hAnsi="Times New Roman"/>
          <w:i/>
        </w:rPr>
        <w:t>e</w:t>
      </w:r>
      <w:proofErr w:type="gramEnd"/>
      <w:r w:rsidRPr="000325DC">
        <w:rPr>
          <w:rFonts w:ascii="Times New Roman" w:hAnsi="Times New Roman"/>
          <w:i/>
        </w:rPr>
        <w:t>-imzalıdır</w:t>
      </w:r>
    </w:p>
    <w:p w:rsidR="003422FE" w:rsidRPr="000325DC" w:rsidRDefault="003422FE" w:rsidP="000325DC">
      <w:pPr>
        <w:ind w:firstLine="5670"/>
        <w:jc w:val="center"/>
        <w:rPr>
          <w:b/>
        </w:rPr>
      </w:pPr>
      <w:r w:rsidRPr="000325DC">
        <w:rPr>
          <w:b/>
        </w:rPr>
        <w:t>Sertaç Ş. TORAMANOĞLU</w:t>
      </w:r>
    </w:p>
    <w:p w:rsidR="003422FE" w:rsidRPr="000325DC" w:rsidRDefault="003422FE" w:rsidP="000325DC">
      <w:pPr>
        <w:ind w:firstLine="5670"/>
        <w:jc w:val="center"/>
        <w:rPr>
          <w:b/>
        </w:rPr>
      </w:pPr>
      <w:r w:rsidRPr="000325DC">
        <w:rPr>
          <w:b/>
        </w:rPr>
        <w:t>Genel Sekreter a.</w:t>
      </w:r>
    </w:p>
    <w:p w:rsidR="003422FE" w:rsidRPr="000325DC" w:rsidRDefault="003422FE" w:rsidP="000325DC">
      <w:pPr>
        <w:tabs>
          <w:tab w:val="left" w:pos="6030"/>
          <w:tab w:val="left" w:pos="6466"/>
          <w:tab w:val="left" w:pos="7503"/>
        </w:tabs>
        <w:ind w:firstLine="5670"/>
        <w:jc w:val="center"/>
        <w:rPr>
          <w:b/>
        </w:rPr>
      </w:pPr>
      <w:r w:rsidRPr="000325DC">
        <w:rPr>
          <w:b/>
        </w:rPr>
        <w:t>Şube Müdürü</w:t>
      </w:r>
    </w:p>
    <w:p w:rsidR="003422FE" w:rsidRPr="000325DC" w:rsidRDefault="003422FE" w:rsidP="003422FE">
      <w:pPr>
        <w:pStyle w:val="bekMetni"/>
        <w:tabs>
          <w:tab w:val="clear" w:pos="1418"/>
          <w:tab w:val="left" w:pos="8505"/>
        </w:tabs>
        <w:ind w:left="0" w:firstLine="709"/>
        <w:rPr>
          <w:rFonts w:ascii="Times New Roman" w:hAnsi="Times New Roman"/>
        </w:rPr>
      </w:pPr>
    </w:p>
    <w:p w:rsidR="003422FE" w:rsidRPr="000325DC" w:rsidRDefault="003422FE" w:rsidP="003422FE">
      <w:pPr>
        <w:tabs>
          <w:tab w:val="left" w:pos="851"/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3422FE" w:rsidRPr="000325DC" w:rsidRDefault="003422FE" w:rsidP="003422FE">
      <w:pPr>
        <w:tabs>
          <w:tab w:val="left" w:pos="851"/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3422FE" w:rsidRPr="000325DC" w:rsidRDefault="003422FE" w:rsidP="003422F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325DC">
        <w:rPr>
          <w:rFonts w:eastAsiaTheme="minorHAnsi"/>
          <w:b/>
          <w:bCs/>
          <w:lang w:eastAsia="en-US"/>
        </w:rPr>
        <w:t>EKLER:</w:t>
      </w:r>
    </w:p>
    <w:p w:rsidR="003422FE" w:rsidRPr="000325DC" w:rsidRDefault="003422FE" w:rsidP="003422F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325DC">
        <w:rPr>
          <w:rFonts w:eastAsiaTheme="minorHAnsi"/>
          <w:lang w:eastAsia="en-US"/>
        </w:rPr>
        <w:t xml:space="preserve">1- </w:t>
      </w:r>
      <w:hyperlink r:id="rId6" w:history="1">
        <w:r w:rsidR="006B3A5A" w:rsidRPr="009C2689">
          <w:rPr>
            <w:rStyle w:val="Kpr"/>
            <w:rFonts w:eastAsiaTheme="minorHAnsi"/>
            <w:lang w:eastAsia="en-US"/>
          </w:rPr>
          <w:t xml:space="preserve">Doha Ticaret Müşavirliği </w:t>
        </w:r>
        <w:r w:rsidRPr="009C2689">
          <w:rPr>
            <w:rStyle w:val="Kpr"/>
            <w:rFonts w:eastAsiaTheme="minorHAnsi"/>
            <w:lang w:eastAsia="en-US"/>
          </w:rPr>
          <w:t>Yazısı</w:t>
        </w:r>
      </w:hyperlink>
    </w:p>
    <w:p w:rsidR="00CA0A79" w:rsidRPr="000325DC" w:rsidRDefault="003422FE">
      <w:r w:rsidRPr="000325DC">
        <w:rPr>
          <w:rFonts w:eastAsiaTheme="minorHAnsi"/>
          <w:lang w:eastAsia="en-US"/>
        </w:rPr>
        <w:t xml:space="preserve">2- </w:t>
      </w:r>
      <w:hyperlink r:id="rId7" w:history="1">
        <w:r w:rsidRPr="009C2689">
          <w:rPr>
            <w:rStyle w:val="Kpr"/>
            <w:rFonts w:eastAsiaTheme="minorHAnsi"/>
            <w:lang w:eastAsia="en-US"/>
          </w:rPr>
          <w:t>Katar Kamu Sağlığı Bakanlığından Alınan Bildirim</w:t>
        </w:r>
      </w:hyperlink>
    </w:p>
    <w:sectPr w:rsidR="00CA0A79" w:rsidRPr="000325DC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06" w:rsidRDefault="00F80E06" w:rsidP="00CA0A79">
      <w:r>
        <w:separator/>
      </w:r>
    </w:p>
  </w:endnote>
  <w:endnote w:type="continuationSeparator" w:id="0">
    <w:p w:rsidR="00F80E06" w:rsidRDefault="00F80E0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06" w:rsidRDefault="00F80E06" w:rsidP="00CA0A79">
      <w:r>
        <w:separator/>
      </w:r>
    </w:p>
  </w:footnote>
  <w:footnote w:type="continuationSeparator" w:id="0">
    <w:p w:rsidR="00F80E06" w:rsidRDefault="00F80E0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325DC"/>
    <w:rsid w:val="0006552F"/>
    <w:rsid w:val="00095DF3"/>
    <w:rsid w:val="00097373"/>
    <w:rsid w:val="000F1936"/>
    <w:rsid w:val="001022F0"/>
    <w:rsid w:val="00130616"/>
    <w:rsid w:val="001E2EB1"/>
    <w:rsid w:val="002A2A5D"/>
    <w:rsid w:val="00314815"/>
    <w:rsid w:val="00332F28"/>
    <w:rsid w:val="003422FE"/>
    <w:rsid w:val="00423AB5"/>
    <w:rsid w:val="0043655A"/>
    <w:rsid w:val="00446913"/>
    <w:rsid w:val="004619D4"/>
    <w:rsid w:val="00463AFB"/>
    <w:rsid w:val="00482DC6"/>
    <w:rsid w:val="004C15FC"/>
    <w:rsid w:val="004E006D"/>
    <w:rsid w:val="005641F2"/>
    <w:rsid w:val="00572595"/>
    <w:rsid w:val="005A52B1"/>
    <w:rsid w:val="006909EE"/>
    <w:rsid w:val="006B0D6F"/>
    <w:rsid w:val="006B3A5A"/>
    <w:rsid w:val="006D0263"/>
    <w:rsid w:val="00800A03"/>
    <w:rsid w:val="00890693"/>
    <w:rsid w:val="009C2689"/>
    <w:rsid w:val="009D3D9E"/>
    <w:rsid w:val="00A84F2F"/>
    <w:rsid w:val="00A950A1"/>
    <w:rsid w:val="00AC12CF"/>
    <w:rsid w:val="00AF16B6"/>
    <w:rsid w:val="00B074A9"/>
    <w:rsid w:val="00B20F3F"/>
    <w:rsid w:val="00B40C74"/>
    <w:rsid w:val="00B41906"/>
    <w:rsid w:val="00B472CF"/>
    <w:rsid w:val="00BA2F7D"/>
    <w:rsid w:val="00BE482E"/>
    <w:rsid w:val="00CA0A79"/>
    <w:rsid w:val="00CD5029"/>
    <w:rsid w:val="00CF6FC9"/>
    <w:rsid w:val="00CF73F4"/>
    <w:rsid w:val="00D55236"/>
    <w:rsid w:val="00D678DA"/>
    <w:rsid w:val="00DA2F5C"/>
    <w:rsid w:val="00DB2741"/>
    <w:rsid w:val="00E2768D"/>
    <w:rsid w:val="00E57DD9"/>
    <w:rsid w:val="00EC6822"/>
    <w:rsid w:val="00F80E06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22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2FE"/>
    <w:rPr>
      <w:rFonts w:ascii="Tahoma" w:eastAsia="Times New Roman" w:hAnsi="Tahoma" w:cs="Tahoma"/>
      <w:sz w:val="16"/>
      <w:szCs w:val="16"/>
      <w:lang w:eastAsia="tr-TR"/>
    </w:rPr>
  </w:style>
  <w:style w:type="paragraph" w:styleId="bekMetni">
    <w:name w:val="Block Text"/>
    <w:basedOn w:val="Normal"/>
    <w:rsid w:val="003422FE"/>
    <w:pPr>
      <w:tabs>
        <w:tab w:val="left" w:pos="1418"/>
      </w:tabs>
      <w:ind w:left="142" w:right="-1" w:firstLine="1559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159ek2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59ek1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70348"/>
    <w:rsid w:val="001916E5"/>
    <w:rsid w:val="001A252E"/>
    <w:rsid w:val="005203ED"/>
    <w:rsid w:val="006543CB"/>
    <w:rsid w:val="007C6B00"/>
    <w:rsid w:val="007D7B72"/>
    <w:rsid w:val="00A169FE"/>
    <w:rsid w:val="00B3768E"/>
    <w:rsid w:val="00C34E2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Katar’a Gıda İhracatında Zorunlu Covid-19 Bildirimi</dc:subject>
  <dc:creator>Kubra Aygun</dc:creator>
  <cp:keywords>26/03/2020</cp:keywords>
  <dc:description/>
  <cp:lastModifiedBy>vedat.iyigun</cp:lastModifiedBy>
  <cp:revision>16</cp:revision>
  <dcterms:created xsi:type="dcterms:W3CDTF">2018-07-03T05:56:00Z</dcterms:created>
  <dcterms:modified xsi:type="dcterms:W3CDTF">2020-03-26T10:39:00Z</dcterms:modified>
  <cp:category>2020/180-01278</cp:category>
</cp:coreProperties>
</file>