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DA6D5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96D61">
                  <w:t>2020/253-01417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96D61">
                  <w:t>09/04/2020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A6D52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DA6D5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617011" w:rsidP="0098610C">
                <w:r>
                  <w:t>Umman - Etiketleme İşgücü ve Vergi Alanlarında Muhtelif Mevzuat</w:t>
                </w:r>
              </w:p>
            </w:tc>
          </w:sdtContent>
        </w:sdt>
      </w:tr>
    </w:tbl>
    <w:p w:rsidR="006B30CE" w:rsidRPr="006E6172" w:rsidRDefault="006B30CE" w:rsidP="006B30C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6B30CE" w:rsidRPr="006E6172" w:rsidRDefault="006B30CE" w:rsidP="006B30CE">
      <w:pPr>
        <w:tabs>
          <w:tab w:val="left" w:pos="851"/>
        </w:tabs>
        <w:jc w:val="center"/>
        <w:rPr>
          <w:b/>
        </w:rPr>
      </w:pPr>
    </w:p>
    <w:p w:rsidR="006B30CE" w:rsidRPr="006E6172" w:rsidRDefault="006B30CE" w:rsidP="006B30CE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6B30CE" w:rsidRPr="006E6172" w:rsidRDefault="006B30CE" w:rsidP="006B30CE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92</w:t>
      </w:r>
    </w:p>
    <w:p w:rsidR="006B30CE" w:rsidRDefault="006B30CE" w:rsidP="006B30CE">
      <w:pPr>
        <w:jc w:val="center"/>
        <w:rPr>
          <w:b/>
          <w:bCs/>
          <w:u w:val="single"/>
        </w:rPr>
      </w:pPr>
    </w:p>
    <w:p w:rsidR="006B30CE" w:rsidRPr="006E6172" w:rsidRDefault="006B30CE" w:rsidP="00F07B62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6B30CE" w:rsidRPr="006E6172" w:rsidRDefault="006B30CE" w:rsidP="00F07B62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T.C. Ticaret Bakanlığının </w:t>
      </w:r>
      <w:r>
        <w:rPr>
          <w:rFonts w:eastAsia="Calibri"/>
          <w:lang w:eastAsia="en-US"/>
        </w:rPr>
        <w:t xml:space="preserve">bir yazısına atfen, </w:t>
      </w:r>
      <w:r w:rsidRPr="00367148">
        <w:rPr>
          <w:rFonts w:eastAsia="Calibri"/>
          <w:lang w:eastAsia="en-US"/>
        </w:rPr>
        <w:t xml:space="preserve">Türkiye İhracatçılar Meclisinden alınan </w:t>
      </w:r>
      <w:proofErr w:type="gramStart"/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>/2020</w:t>
      </w:r>
      <w:proofErr w:type="gramEnd"/>
      <w:r w:rsidRPr="00367148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248-00963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6B30CE" w:rsidRDefault="006B30CE" w:rsidP="00F07B62">
      <w:pPr>
        <w:pStyle w:val="NormalWeb"/>
        <w:spacing w:before="0" w:beforeAutospacing="0" w:after="0" w:afterAutospacing="0"/>
        <w:ind w:firstLine="851"/>
        <w:jc w:val="both"/>
      </w:pP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Umman'da yayımlanan "</w:t>
      </w:r>
      <w:r w:rsidR="0087208E">
        <w:rPr>
          <w:rFonts w:eastAsia="Calibri"/>
        </w:rPr>
        <w:t>E</w:t>
      </w:r>
      <w:r>
        <w:rPr>
          <w:rFonts w:eastAsia="Calibri"/>
        </w:rPr>
        <w:t xml:space="preserve">tiketleme, </w:t>
      </w:r>
      <w:r w:rsidR="0087208E">
        <w:rPr>
          <w:rFonts w:eastAsia="Calibri"/>
        </w:rPr>
        <w:t>İ</w:t>
      </w:r>
      <w:r>
        <w:rPr>
          <w:rFonts w:eastAsia="Calibri"/>
        </w:rPr>
        <w:t xml:space="preserve">şgücü ve </w:t>
      </w:r>
      <w:r w:rsidR="0087208E">
        <w:rPr>
          <w:rFonts w:eastAsia="Calibri"/>
        </w:rPr>
        <w:t>U</w:t>
      </w:r>
      <w:r>
        <w:rPr>
          <w:rFonts w:eastAsia="Calibri"/>
        </w:rPr>
        <w:t xml:space="preserve">luslararası </w:t>
      </w:r>
      <w:r w:rsidR="0087208E">
        <w:rPr>
          <w:rFonts w:eastAsia="Calibri"/>
        </w:rPr>
        <w:t>V</w:t>
      </w:r>
      <w:r>
        <w:rPr>
          <w:rFonts w:eastAsia="Calibri"/>
        </w:rPr>
        <w:t>ergi" konularını kapsayan mevzuata ilişkin olarak;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Pr="00F07B62" w:rsidRDefault="00F07B62" w:rsidP="00F07B62">
      <w:pPr>
        <w:pStyle w:val="ListeParagraf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634AC">
        <w:rPr>
          <w:rFonts w:eastAsia="Calibri"/>
        </w:rPr>
        <w:t>Etiketleme ile ilgili</w:t>
      </w:r>
      <w:r w:rsidR="00DD6914">
        <w:rPr>
          <w:rFonts w:eastAsia="Calibri"/>
        </w:rPr>
        <w:t xml:space="preserve"> </w:t>
      </w:r>
      <w:r w:rsidR="0087208E">
        <w:rPr>
          <w:rFonts w:eastAsia="Calibri"/>
        </w:rPr>
        <w:t xml:space="preserve">ve </w:t>
      </w:r>
      <w:proofErr w:type="spellStart"/>
      <w:r w:rsidR="0087208E">
        <w:rPr>
          <w:rFonts w:eastAsia="Calibri"/>
        </w:rPr>
        <w:t>gayrıresmi</w:t>
      </w:r>
      <w:proofErr w:type="spellEnd"/>
      <w:r w:rsidR="0087208E">
        <w:rPr>
          <w:rFonts w:eastAsia="Calibri"/>
        </w:rPr>
        <w:t xml:space="preserve"> tercümesi ilişik bulunan</w:t>
      </w:r>
      <w:r w:rsidR="009634AC">
        <w:rPr>
          <w:rFonts w:eastAsia="Calibri"/>
        </w:rPr>
        <w:t xml:space="preserve"> </w:t>
      </w:r>
      <w:proofErr w:type="gramStart"/>
      <w:r w:rsidR="009634AC">
        <w:rPr>
          <w:rFonts w:eastAsia="Calibri"/>
        </w:rPr>
        <w:t>02/04/</w:t>
      </w:r>
      <w:r w:rsidR="006B30CE" w:rsidRPr="00F07B62">
        <w:rPr>
          <w:rFonts w:eastAsia="Calibri"/>
        </w:rPr>
        <w:t>2020</w:t>
      </w:r>
      <w:proofErr w:type="gramEnd"/>
      <w:r w:rsidR="006B30CE" w:rsidRPr="00F07B62">
        <w:rPr>
          <w:rFonts w:eastAsia="Calibri"/>
        </w:rPr>
        <w:t xml:space="preserve"> tarih</w:t>
      </w:r>
      <w:r w:rsidR="00DD6914">
        <w:rPr>
          <w:rFonts w:eastAsia="Calibri"/>
        </w:rPr>
        <w:t>li ve</w:t>
      </w:r>
      <w:r w:rsidR="006B30CE" w:rsidRPr="00F07B62">
        <w:rPr>
          <w:rFonts w:eastAsia="Calibri"/>
        </w:rPr>
        <w:t xml:space="preserve"> 57/2020 sayılı Ticaret ve Sanayi Bakanlığı Kararı'na</w:t>
      </w:r>
      <w:r w:rsidR="0087208E">
        <w:rPr>
          <w:rFonts w:eastAsia="Calibri"/>
        </w:rPr>
        <w:t xml:space="preserve"> (EK-1)</w:t>
      </w:r>
      <w:r>
        <w:rPr>
          <w:rFonts w:eastAsia="Calibri"/>
        </w:rPr>
        <w:t xml:space="preserve"> </w:t>
      </w:r>
      <w:hyperlink r:id="rId7" w:history="1">
        <w:r w:rsidRPr="00F07B62">
          <w:rPr>
            <w:rStyle w:val="Kpr"/>
            <w:rFonts w:eastAsia="Calibri"/>
          </w:rPr>
          <w:t>http://mola.gov.om/eng/legislation/decisions/details.aspx?Id=1437&amp;type=D</w:t>
        </w:r>
      </w:hyperlink>
      <w:r>
        <w:t xml:space="preserve"> adresinden </w:t>
      </w:r>
      <w:r w:rsidR="006B30CE" w:rsidRPr="00F07B62">
        <w:rPr>
          <w:rFonts w:eastAsia="Calibri"/>
        </w:rPr>
        <w:t>ulaşılabileceği</w:t>
      </w:r>
    </w:p>
    <w:p w:rsidR="00F07B62" w:rsidRDefault="00F07B62" w:rsidP="00F07B6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6B30CE" w:rsidRPr="00DD6914" w:rsidRDefault="00DD6914" w:rsidP="00DD69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Bu </w:t>
      </w:r>
      <w:r w:rsidR="006B30CE">
        <w:rPr>
          <w:rFonts w:eastAsia="Calibri"/>
          <w:color w:val="000000"/>
        </w:rPr>
        <w:t>Karar kapsamında</w:t>
      </w:r>
      <w:r>
        <w:rPr>
          <w:rFonts w:eastAsia="Calibri"/>
          <w:color w:val="000000"/>
        </w:rPr>
        <w:t xml:space="preserve"> g</w:t>
      </w:r>
      <w:r w:rsidR="006B30CE">
        <w:rPr>
          <w:rFonts w:eastAsia="Calibri"/>
        </w:rPr>
        <w:t>ıda, emtia ve sağlık ekipmanları ithalatında gerek</w:t>
      </w:r>
      <w:r w:rsidR="00F07B62">
        <w:rPr>
          <w:rFonts w:eastAsia="Calibri"/>
        </w:rPr>
        <w:t xml:space="preserve">li etiketleme kriterlerinin </w:t>
      </w:r>
      <w:proofErr w:type="gramStart"/>
      <w:r w:rsidR="00F07B62">
        <w:rPr>
          <w:rFonts w:eastAsia="Calibri"/>
        </w:rPr>
        <w:t>05/04/</w:t>
      </w:r>
      <w:r w:rsidR="006B30CE">
        <w:rPr>
          <w:rFonts w:eastAsia="Calibri"/>
        </w:rPr>
        <w:t>2020</w:t>
      </w:r>
      <w:proofErr w:type="gramEnd"/>
      <w:r w:rsidR="006B30CE">
        <w:rPr>
          <w:rFonts w:eastAsia="Calibri"/>
        </w:rPr>
        <w:t xml:space="preserve"> tarihinden itibaren ikinci bir duyuruya dek geçici süreyle kaldırıldığı, bununla birlikte, ithalatta aranan diğer tüm standartların halen geçerliliğini koruduğu</w:t>
      </w:r>
      <w:r>
        <w:rPr>
          <w:rFonts w:eastAsia="Calibri"/>
        </w:rPr>
        <w:t>,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Gıda alanında ithalata bağımlı olan Umman'ın aldığı etiketleme kararı ile COVID-19 salgını kapsamında ürünlerin piyasaya arzında olası gecikmeleri ve oluşabilecek kıtlık ve/veya kıtlık </w:t>
      </w:r>
      <w:r w:rsidR="00F07B62">
        <w:rPr>
          <w:rFonts w:eastAsia="Calibri"/>
        </w:rPr>
        <w:t>algısını önlemeyi hedeflediği</w:t>
      </w:r>
      <w:r>
        <w:rPr>
          <w:rFonts w:eastAsia="Calibri"/>
        </w:rPr>
        <w:t>,</w:t>
      </w:r>
      <w:r w:rsidR="00F07B62">
        <w:rPr>
          <w:rFonts w:eastAsia="Calibri"/>
        </w:rPr>
        <w:t xml:space="preserve"> bu kapsamda</w:t>
      </w:r>
      <w:r>
        <w:rPr>
          <w:rFonts w:eastAsia="Calibri"/>
        </w:rPr>
        <w:t xml:space="preserve"> Depolar ve Gıda Rezervleri Kamu İdaresinin, 10 bin ton beyaz şeker alımı yapacağının açıklandığı, idarenin, temel ihtiyaçların her zaman karşılanacağından emin olmak istediklerini beyan ettiği,</w:t>
      </w:r>
      <w:proofErr w:type="gramEnd"/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Default="006B30CE" w:rsidP="00DD691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3. İhraç ürünlerde Arapça etiketlemenin üretici ve ihracatçılarımız üzerindeki yükü bilinmemekle birlikte, ihracatımızı daha kolay hale getireceğinin öngörüldüğü,</w:t>
      </w:r>
      <w:r w:rsidR="00DD6914">
        <w:rPr>
          <w:rFonts w:eastAsia="Calibri"/>
        </w:rPr>
        <w:t xml:space="preserve"> </w:t>
      </w:r>
      <w:r>
        <w:rPr>
          <w:rFonts w:eastAsia="Calibri"/>
        </w:rPr>
        <w:t>Umman'da yıllık enflasyonun Mart ayında %0.29 olarak açıklanmış olsa da, gıda ve alkolsüz içeceklerde %1.29; meyvede %3.92, sebzede ise %8.54 olarak gerçekleştiğini,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Pr="00EC3208" w:rsidRDefault="006B30CE" w:rsidP="009634A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EC3208">
        <w:rPr>
          <w:rFonts w:eastAsia="Calibri"/>
        </w:rPr>
        <w:t>İnşaat ve tuğla sektöründe çalışacak yabanc</w:t>
      </w:r>
      <w:r w:rsidR="009634AC">
        <w:rPr>
          <w:rFonts w:eastAsia="Calibri"/>
        </w:rPr>
        <w:t>ı işgücünü düz</w:t>
      </w:r>
      <w:r w:rsidR="00DD6914">
        <w:rPr>
          <w:rFonts w:eastAsia="Calibri"/>
        </w:rPr>
        <w:t>enleme</w:t>
      </w:r>
      <w:r w:rsidR="0087208E">
        <w:rPr>
          <w:rFonts w:eastAsia="Calibri"/>
        </w:rPr>
        <w:t xml:space="preserve"> ile ilgili ve </w:t>
      </w:r>
      <w:proofErr w:type="spellStart"/>
      <w:r w:rsidR="0087208E">
        <w:rPr>
          <w:rFonts w:eastAsia="Calibri"/>
        </w:rPr>
        <w:t>gayriresmi</w:t>
      </w:r>
      <w:proofErr w:type="spellEnd"/>
      <w:r w:rsidR="0087208E">
        <w:rPr>
          <w:rFonts w:eastAsia="Calibri"/>
        </w:rPr>
        <w:t xml:space="preserve"> tercümesi ilişik bulunan </w:t>
      </w:r>
      <w:proofErr w:type="gramStart"/>
      <w:r w:rsidR="009634AC">
        <w:rPr>
          <w:rFonts w:eastAsia="Calibri"/>
        </w:rPr>
        <w:t>30/03/</w:t>
      </w:r>
      <w:r w:rsidRPr="00EC3208">
        <w:rPr>
          <w:rFonts w:eastAsia="Calibri"/>
        </w:rPr>
        <w:t>2020</w:t>
      </w:r>
      <w:proofErr w:type="gramEnd"/>
      <w:r w:rsidRPr="00EC3208">
        <w:rPr>
          <w:rFonts w:eastAsia="Calibri"/>
        </w:rPr>
        <w:t xml:space="preserve"> tarih 127/2020 sayılı İşgücü Bakanlığı Kararı'na </w:t>
      </w:r>
      <w:r w:rsidR="0087208E">
        <w:rPr>
          <w:rFonts w:eastAsia="Calibri"/>
        </w:rPr>
        <w:t xml:space="preserve">(EK-2) </w:t>
      </w:r>
      <w:hyperlink r:id="rId8" w:history="1">
        <w:r w:rsidR="0087208E" w:rsidRPr="00693DDC">
          <w:rPr>
            <w:rStyle w:val="Kpr"/>
            <w:rFonts w:eastAsia="Calibri"/>
          </w:rPr>
          <w:t>http://mola.gov.om/eng/legislation/decisions/details.aspx?Id=1439&amp;type=D</w:t>
        </w:r>
      </w:hyperlink>
      <w:r w:rsidR="009634AC">
        <w:rPr>
          <w:rFonts w:eastAsia="Calibri"/>
        </w:rPr>
        <w:t xml:space="preserve"> adresinden </w:t>
      </w:r>
      <w:r w:rsidRPr="00EC3208">
        <w:rPr>
          <w:rFonts w:eastAsia="Calibri"/>
        </w:rPr>
        <w:t xml:space="preserve">ulaşılabileceği 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Default="00DD6914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5. Bu Karar kapsamında</w:t>
      </w:r>
      <w:r w:rsidR="006B30CE">
        <w:rPr>
          <w:rFonts w:eastAsia="Calibri"/>
        </w:rPr>
        <w:t xml:space="preserve"> Küçük ve Orta Büyüklükteki İşletmeler (KOBİ) Kamu İdaresi'ne kayıtlı ve Sosyal Sigorta Kamu İdaresi kapsamındaki KOBİ'lerin, yabancı </w:t>
      </w:r>
      <w:r w:rsidR="006B30CE">
        <w:rPr>
          <w:rFonts w:eastAsia="Calibri"/>
        </w:rPr>
        <w:lastRenderedPageBreak/>
        <w:t>mühendis veya tekniker çalıştırmak istediklerinde, benzer pozisyonda bir Ummanlı istihdam etmek koşulundan muaf olacakları,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Default="00DD6914" w:rsidP="00F07B62">
      <w:pPr>
        <w:autoSpaceDE w:val="0"/>
        <w:autoSpaceDN w:val="0"/>
        <w:adjustRightInd w:val="0"/>
        <w:ind w:firstLine="851"/>
        <w:rPr>
          <w:rFonts w:eastAsia="Calibri"/>
        </w:rPr>
      </w:pPr>
      <w:r>
        <w:rPr>
          <w:rFonts w:eastAsia="Calibri"/>
        </w:rPr>
        <w:t>-</w:t>
      </w:r>
      <w:r w:rsidR="006B30CE">
        <w:rPr>
          <w:rFonts w:eastAsia="Calibri"/>
        </w:rPr>
        <w:t xml:space="preserve"> Her durumda, inşaat sektöründe Ummanlı kotasının %10'un altında kalmayacağı,</w:t>
      </w:r>
    </w:p>
    <w:p w:rsidR="006B30CE" w:rsidRDefault="006B30CE" w:rsidP="00F07B62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6B30CE" w:rsidRDefault="00DD6914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</w:t>
      </w:r>
      <w:r w:rsidR="006B30CE">
        <w:rPr>
          <w:rFonts w:eastAsia="Calibri"/>
        </w:rPr>
        <w:t xml:space="preserve"> "Mükemmel" düzeyinde (</w:t>
      </w:r>
      <w:proofErr w:type="spellStart"/>
      <w:r w:rsidR="006B30CE">
        <w:rPr>
          <w:rFonts w:eastAsia="Calibri"/>
        </w:rPr>
        <w:t>Excellent</w:t>
      </w:r>
      <w:proofErr w:type="spellEnd"/>
      <w:r w:rsidR="006B30CE">
        <w:rPr>
          <w:rFonts w:eastAsia="Calibri"/>
        </w:rPr>
        <w:t xml:space="preserve"> </w:t>
      </w:r>
      <w:proofErr w:type="spellStart"/>
      <w:r w:rsidR="006B30CE">
        <w:rPr>
          <w:rFonts w:eastAsia="Calibri"/>
        </w:rPr>
        <w:t>grade</w:t>
      </w:r>
      <w:proofErr w:type="spellEnd"/>
      <w:r w:rsidR="006B30CE">
        <w:rPr>
          <w:rFonts w:eastAsia="Calibri"/>
        </w:rPr>
        <w:t>), kamu projeleri yürüten ve 100'den f</w:t>
      </w:r>
      <w:r>
        <w:rPr>
          <w:rFonts w:eastAsia="Calibri"/>
        </w:rPr>
        <w:t>azla işçi çalıştıran firmaların</w:t>
      </w:r>
      <w:r w:rsidR="006B30CE">
        <w:rPr>
          <w:rFonts w:eastAsia="Calibri"/>
        </w:rPr>
        <w:t xml:space="preserve"> </w:t>
      </w:r>
      <w:r>
        <w:rPr>
          <w:rFonts w:eastAsia="Calibri"/>
        </w:rPr>
        <w:t>k</w:t>
      </w:r>
      <w:r w:rsidR="006B30CE">
        <w:rPr>
          <w:rFonts w:eastAsia="Calibri"/>
        </w:rPr>
        <w:t>arar kaps</w:t>
      </w:r>
      <w:r>
        <w:rPr>
          <w:rFonts w:eastAsia="Calibri"/>
        </w:rPr>
        <w:t>amına girmediği ve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220746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DF7056">
        <w:rPr>
          <w:rFonts w:eastAsia="Calibri"/>
        </w:rPr>
        <w:t>İktisadi İşbirliği ve Kalkınma Teşkilatı (OECD) tarafından büyük önem atfedilen vergi,</w:t>
      </w:r>
      <w:r>
        <w:rPr>
          <w:rFonts w:eastAsia="Calibri"/>
        </w:rPr>
        <w:t xml:space="preserve"> </w:t>
      </w:r>
      <w:r w:rsidRPr="00DF7056">
        <w:rPr>
          <w:rFonts w:eastAsia="Calibri"/>
        </w:rPr>
        <w:t>matrah aşındırma ve kar kaydırma konularında, Umman tarafından 26 Kasım 2019 tarihinde</w:t>
      </w:r>
      <w:r>
        <w:rPr>
          <w:rFonts w:eastAsia="Calibri"/>
        </w:rPr>
        <w:t xml:space="preserve"> </w:t>
      </w:r>
      <w:r w:rsidRPr="00DF7056">
        <w:rPr>
          <w:rFonts w:eastAsia="Calibri"/>
        </w:rPr>
        <w:t xml:space="preserve">imzalanan </w:t>
      </w:r>
      <w:proofErr w:type="spellStart"/>
      <w:r w:rsidRPr="00DF7056">
        <w:rPr>
          <w:rFonts w:eastAsia="Calibri"/>
        </w:rPr>
        <w:t>Çoktaraflı</w:t>
      </w:r>
      <w:proofErr w:type="spellEnd"/>
      <w:r w:rsidRPr="00DF7056">
        <w:rPr>
          <w:rFonts w:eastAsia="Calibri"/>
        </w:rPr>
        <w:t xml:space="preserve"> Anlaşma</w:t>
      </w:r>
      <w:r w:rsidR="00DD6914">
        <w:rPr>
          <w:rFonts w:eastAsia="Calibri"/>
        </w:rPr>
        <w:t>’nın</w:t>
      </w:r>
      <w:r w:rsidRPr="00DF7056">
        <w:rPr>
          <w:rFonts w:eastAsia="Calibri"/>
        </w:rPr>
        <w:t xml:space="preserve"> (</w:t>
      </w:r>
      <w:proofErr w:type="spellStart"/>
      <w:r w:rsidRPr="00DF7056">
        <w:rPr>
          <w:rFonts w:eastAsia="Calibri"/>
        </w:rPr>
        <w:t>Multilateral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Convention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to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Implement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Tax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Treaty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Related</w:t>
      </w:r>
      <w:proofErr w:type="spellEnd"/>
      <w:r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Measures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to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Prevent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Base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Erosion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and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Profit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Sharing</w:t>
      </w:r>
      <w:proofErr w:type="spellEnd"/>
      <w:r w:rsidRPr="00DF7056">
        <w:rPr>
          <w:rFonts w:eastAsia="Calibri"/>
        </w:rPr>
        <w:t>) ve İşbirliği Anlaşması</w:t>
      </w:r>
      <w:r w:rsidR="00DD6914">
        <w:rPr>
          <w:rFonts w:eastAsia="Calibri"/>
        </w:rPr>
        <w:t>’</w:t>
      </w:r>
      <w:r w:rsidRPr="00DF7056">
        <w:rPr>
          <w:rFonts w:eastAsia="Calibri"/>
        </w:rPr>
        <w:t>nın (</w:t>
      </w:r>
      <w:proofErr w:type="spellStart"/>
      <w:r w:rsidRPr="00DF7056">
        <w:rPr>
          <w:rFonts w:eastAsia="Calibri"/>
        </w:rPr>
        <w:t>Convention</w:t>
      </w:r>
      <w:proofErr w:type="spellEnd"/>
      <w:r w:rsidR="00DD6914">
        <w:rPr>
          <w:rFonts w:eastAsia="Calibri"/>
        </w:rPr>
        <w:t xml:space="preserve"> </w:t>
      </w:r>
      <w:r w:rsidRPr="00DF7056">
        <w:rPr>
          <w:rFonts w:eastAsia="Calibri"/>
        </w:rPr>
        <w:t xml:space="preserve">on </w:t>
      </w:r>
      <w:proofErr w:type="spellStart"/>
      <w:r w:rsidRPr="00DF7056">
        <w:rPr>
          <w:rFonts w:eastAsia="Calibri"/>
        </w:rPr>
        <w:t>Mutual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Administrative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Assistance</w:t>
      </w:r>
      <w:proofErr w:type="spellEnd"/>
      <w:r w:rsidRPr="00DF7056">
        <w:rPr>
          <w:rFonts w:eastAsia="Calibri"/>
        </w:rPr>
        <w:t xml:space="preserve"> in </w:t>
      </w:r>
      <w:proofErr w:type="spellStart"/>
      <w:r w:rsidRPr="00DF7056">
        <w:rPr>
          <w:rFonts w:eastAsia="Calibri"/>
        </w:rPr>
        <w:t>Tax</w:t>
      </w:r>
      <w:proofErr w:type="spellEnd"/>
      <w:r w:rsidRPr="00DF7056">
        <w:rPr>
          <w:rFonts w:eastAsia="Calibri"/>
        </w:rPr>
        <w:t xml:space="preserve"> </w:t>
      </w:r>
      <w:proofErr w:type="spellStart"/>
      <w:r w:rsidRPr="00DF7056">
        <w:rPr>
          <w:rFonts w:eastAsia="Calibri"/>
        </w:rPr>
        <w:t>Matters</w:t>
      </w:r>
      <w:proofErr w:type="spellEnd"/>
      <w:r w:rsidRPr="00DF7056">
        <w:rPr>
          <w:rFonts w:eastAsia="Calibri"/>
        </w:rPr>
        <w:t xml:space="preserve">) </w:t>
      </w:r>
      <w:proofErr w:type="gramStart"/>
      <w:r w:rsidRPr="00DF7056">
        <w:rPr>
          <w:rFonts w:eastAsia="Calibri"/>
        </w:rPr>
        <w:t>onaylan</w:t>
      </w:r>
      <w:r w:rsidR="00DD6914">
        <w:rPr>
          <w:rFonts w:eastAsia="Calibri"/>
        </w:rPr>
        <w:t xml:space="preserve">arak </w:t>
      </w:r>
      <w:r w:rsidRPr="00DF7056">
        <w:rPr>
          <w:rFonts w:eastAsia="Calibri"/>
        </w:rPr>
        <w:t xml:space="preserve"> yürürlüğe</w:t>
      </w:r>
      <w:proofErr w:type="gramEnd"/>
      <w:r w:rsidRPr="00DF7056">
        <w:rPr>
          <w:rFonts w:eastAsia="Calibri"/>
        </w:rPr>
        <w:t xml:space="preserve"> girdiği </w:t>
      </w:r>
      <w:r w:rsidR="0087208E">
        <w:rPr>
          <w:rFonts w:eastAsia="Calibri"/>
        </w:rPr>
        <w:t xml:space="preserve">ve </w:t>
      </w:r>
      <w:r w:rsidRPr="0087208E">
        <w:rPr>
          <w:rFonts w:eastAsia="Calibri"/>
        </w:rPr>
        <w:t>konuya ilişkin</w:t>
      </w:r>
      <w:r w:rsidR="0087208E" w:rsidRPr="0087208E">
        <w:rPr>
          <w:rFonts w:eastAsia="Calibri"/>
        </w:rPr>
        <w:t xml:space="preserve"> olarak</w:t>
      </w:r>
      <w:r w:rsidRPr="0087208E">
        <w:rPr>
          <w:rFonts w:eastAsia="Calibri"/>
        </w:rPr>
        <w:t xml:space="preserve"> 2</w:t>
      </w:r>
      <w:r w:rsidR="00220746">
        <w:rPr>
          <w:rFonts w:eastAsia="Calibri"/>
        </w:rPr>
        <w:t>5</w:t>
      </w:r>
      <w:r w:rsidRPr="0087208E">
        <w:rPr>
          <w:rFonts w:eastAsia="Calibri"/>
        </w:rPr>
        <w:t xml:space="preserve">  Mart 2020 tarih ve 34/2020 sayılı Sultanlık Kararı </w:t>
      </w:r>
      <w:r w:rsidR="0087208E" w:rsidRPr="0087208E">
        <w:rPr>
          <w:rFonts w:eastAsia="Calibri"/>
        </w:rPr>
        <w:t xml:space="preserve">(EK-3) </w:t>
      </w:r>
      <w:r w:rsidRPr="0087208E">
        <w:rPr>
          <w:rFonts w:eastAsia="Calibri"/>
        </w:rPr>
        <w:t xml:space="preserve">ile 31 Mart 2020 tarih ve 43/2020 sayılı Sultanlık Kararının </w:t>
      </w:r>
      <w:r w:rsidR="0087208E" w:rsidRPr="0087208E">
        <w:rPr>
          <w:rFonts w:eastAsia="Calibri"/>
        </w:rPr>
        <w:t>(EK-4)</w:t>
      </w:r>
      <w:r w:rsidR="00220746">
        <w:rPr>
          <w:rFonts w:eastAsia="Calibri"/>
        </w:rPr>
        <w:t xml:space="preserve"> yayınlandığı,</w:t>
      </w:r>
    </w:p>
    <w:p w:rsidR="006B30CE" w:rsidRPr="0087208E" w:rsidRDefault="0087208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208E">
        <w:rPr>
          <w:rFonts w:eastAsia="Calibri"/>
        </w:rPr>
        <w:t xml:space="preserve"> 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hususlarına</w:t>
      </w:r>
      <w:proofErr w:type="gramEnd"/>
      <w:r>
        <w:rPr>
          <w:rFonts w:eastAsia="Calibri"/>
        </w:rPr>
        <w:t xml:space="preserve"> yer verilmektedir.</w:t>
      </w:r>
    </w:p>
    <w:p w:rsidR="006B30CE" w:rsidRDefault="006B30CE" w:rsidP="00F07B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6B30CE" w:rsidRPr="006E6172" w:rsidRDefault="006B30CE" w:rsidP="00F07B6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</w:p>
    <w:p w:rsidR="006B30CE" w:rsidRPr="006E6172" w:rsidRDefault="006B30CE" w:rsidP="006B30C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6B30CE" w:rsidRPr="006E6172" w:rsidRDefault="006B30CE" w:rsidP="006B30C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E6172">
        <w:rPr>
          <w:i/>
          <w:iCs/>
          <w:color w:val="000000"/>
        </w:rPr>
        <w:t>e</w:t>
      </w:r>
      <w:proofErr w:type="gramEnd"/>
      <w:r w:rsidRPr="006E6172">
        <w:rPr>
          <w:i/>
          <w:iCs/>
          <w:color w:val="000000"/>
        </w:rPr>
        <w:t>-imzalıdır</w:t>
      </w:r>
    </w:p>
    <w:p w:rsidR="006B30CE" w:rsidRPr="006E6172" w:rsidRDefault="006B30CE" w:rsidP="006B30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6B30CE" w:rsidRPr="006E6172" w:rsidRDefault="006B30CE" w:rsidP="006B30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6B30CE" w:rsidRPr="006E6172" w:rsidRDefault="006B30CE" w:rsidP="006B30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6B30CE" w:rsidRDefault="006B30CE" w:rsidP="006B30C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6914" w:rsidRDefault="00DD6914" w:rsidP="006B30CE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B30CE" w:rsidRDefault="006B30CE" w:rsidP="006B30CE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Ek</w:t>
      </w:r>
      <w:r w:rsidR="00DD6914">
        <w:rPr>
          <w:rFonts w:eastAsia="Calibri"/>
          <w:b/>
          <w:bCs/>
        </w:rPr>
        <w:t>ler:</w:t>
      </w:r>
    </w:p>
    <w:p w:rsidR="006B30CE" w:rsidRDefault="00DD6914" w:rsidP="006B30CE">
      <w:pPr>
        <w:autoSpaceDE w:val="0"/>
        <w:autoSpaceDN w:val="0"/>
        <w:adjustRightInd w:val="0"/>
        <w:rPr>
          <w:rFonts w:eastAsia="Calibri"/>
        </w:rPr>
      </w:pPr>
      <w:r w:rsidRPr="00DD6914">
        <w:rPr>
          <w:rFonts w:eastAsia="Calibri"/>
          <w:b/>
        </w:rPr>
        <w:t>Ek.</w:t>
      </w:r>
      <w:r w:rsidR="006B30CE" w:rsidRPr="00DD6914">
        <w:rPr>
          <w:rFonts w:eastAsia="Calibri"/>
          <w:b/>
        </w:rPr>
        <w:t>1</w:t>
      </w:r>
      <w:r>
        <w:rPr>
          <w:rFonts w:eastAsia="Calibri"/>
        </w:rPr>
        <w:t xml:space="preserve"> </w:t>
      </w:r>
      <w:r w:rsidR="006B30CE">
        <w:rPr>
          <w:rFonts w:eastAsia="Calibri"/>
        </w:rPr>
        <w:t xml:space="preserve">- </w:t>
      </w:r>
      <w:hyperlink r:id="rId9" w:history="1">
        <w:r w:rsidR="006B30CE" w:rsidRPr="00BE4D30">
          <w:rPr>
            <w:rStyle w:val="Kpr"/>
            <w:rFonts w:eastAsia="Calibri"/>
          </w:rPr>
          <w:t>2 Nisan 2020 tarih ve 57</w:t>
        </w:r>
        <w:r w:rsidR="00220746" w:rsidRPr="00BE4D30">
          <w:rPr>
            <w:rStyle w:val="Kpr"/>
            <w:rFonts w:eastAsia="Calibri"/>
          </w:rPr>
          <w:t>/</w:t>
        </w:r>
        <w:r w:rsidR="006B30CE" w:rsidRPr="00BE4D30">
          <w:rPr>
            <w:rStyle w:val="Kpr"/>
            <w:rFonts w:eastAsia="Calibri"/>
          </w:rPr>
          <w:t xml:space="preserve">2020 sayılı Ticaret ve Sanayi Bakanlığı Kararı </w:t>
        </w:r>
        <w:proofErr w:type="spellStart"/>
        <w:r w:rsidR="006B30CE" w:rsidRPr="00BE4D30">
          <w:rPr>
            <w:rStyle w:val="Kpr"/>
            <w:rFonts w:eastAsia="Calibri"/>
          </w:rPr>
          <w:t>Gayrıresmi</w:t>
        </w:r>
        <w:proofErr w:type="spellEnd"/>
        <w:r w:rsidR="006B30CE" w:rsidRPr="00BE4D30">
          <w:rPr>
            <w:rStyle w:val="Kpr"/>
            <w:rFonts w:eastAsia="Calibri"/>
          </w:rPr>
          <w:t xml:space="preserve"> Çeviri</w:t>
        </w:r>
      </w:hyperlink>
    </w:p>
    <w:p w:rsidR="006B30CE" w:rsidRDefault="00DD6914" w:rsidP="006B30CE">
      <w:pPr>
        <w:autoSpaceDE w:val="0"/>
        <w:autoSpaceDN w:val="0"/>
        <w:adjustRightInd w:val="0"/>
        <w:rPr>
          <w:rFonts w:eastAsia="Calibri"/>
        </w:rPr>
      </w:pPr>
      <w:r w:rsidRPr="00DD6914">
        <w:rPr>
          <w:rFonts w:eastAsia="Calibri"/>
          <w:b/>
        </w:rPr>
        <w:t>Ek.</w:t>
      </w:r>
      <w:r w:rsidR="006B30CE" w:rsidRPr="00DD6914">
        <w:rPr>
          <w:rFonts w:eastAsia="Calibri"/>
          <w:b/>
        </w:rPr>
        <w:t>2</w:t>
      </w:r>
      <w:r>
        <w:rPr>
          <w:rFonts w:eastAsia="Calibri"/>
        </w:rPr>
        <w:t xml:space="preserve"> </w:t>
      </w:r>
      <w:r w:rsidR="006B30CE">
        <w:rPr>
          <w:rFonts w:eastAsia="Calibri"/>
        </w:rPr>
        <w:t xml:space="preserve">- </w:t>
      </w:r>
      <w:hyperlink r:id="rId10" w:history="1">
        <w:r w:rsidR="006B30CE" w:rsidRPr="00BE4D30">
          <w:rPr>
            <w:rStyle w:val="Kpr"/>
            <w:rFonts w:eastAsia="Calibri"/>
          </w:rPr>
          <w:t>30 Mart 2020 tarih ve 127</w:t>
        </w:r>
        <w:r w:rsidR="00220746" w:rsidRPr="00BE4D30">
          <w:rPr>
            <w:rStyle w:val="Kpr"/>
            <w:rFonts w:eastAsia="Calibri"/>
          </w:rPr>
          <w:t>/</w:t>
        </w:r>
        <w:r w:rsidR="006B30CE" w:rsidRPr="00BE4D30">
          <w:rPr>
            <w:rStyle w:val="Kpr"/>
            <w:rFonts w:eastAsia="Calibri"/>
          </w:rPr>
          <w:t xml:space="preserve">2020 sayılı işgücü Bakanlığı Kararı </w:t>
        </w:r>
        <w:proofErr w:type="spellStart"/>
        <w:r w:rsidR="006B30CE" w:rsidRPr="00BE4D30">
          <w:rPr>
            <w:rStyle w:val="Kpr"/>
            <w:rFonts w:eastAsia="Calibri"/>
          </w:rPr>
          <w:t>Gayrıresmi</w:t>
        </w:r>
        <w:proofErr w:type="spellEnd"/>
        <w:r w:rsidR="006B30CE" w:rsidRPr="00BE4D30">
          <w:rPr>
            <w:rStyle w:val="Kpr"/>
            <w:rFonts w:eastAsia="Calibri"/>
          </w:rPr>
          <w:t xml:space="preserve"> Çeviri</w:t>
        </w:r>
      </w:hyperlink>
    </w:p>
    <w:p w:rsidR="00220746" w:rsidRDefault="00220746" w:rsidP="00220746">
      <w:r w:rsidRPr="00DD6914">
        <w:rPr>
          <w:rFonts w:eastAsia="Calibri"/>
          <w:b/>
        </w:rPr>
        <w:t>Ek.</w:t>
      </w:r>
      <w:r>
        <w:rPr>
          <w:rFonts w:eastAsia="Calibri"/>
          <w:b/>
        </w:rPr>
        <w:t>3</w:t>
      </w:r>
      <w:r>
        <w:rPr>
          <w:rFonts w:eastAsia="Calibri"/>
        </w:rPr>
        <w:t xml:space="preserve"> - </w:t>
      </w:r>
      <w:hyperlink r:id="rId11" w:history="1">
        <w:r w:rsidRPr="00BE4D30">
          <w:rPr>
            <w:rStyle w:val="Kpr"/>
            <w:rFonts w:eastAsia="Calibri"/>
          </w:rPr>
          <w:t>25 Mart 2020 tarih ve 34/2020 sayılı Sultanlık Kararı</w:t>
        </w:r>
      </w:hyperlink>
    </w:p>
    <w:p w:rsidR="006B30CE" w:rsidRDefault="00DD6914" w:rsidP="006B30CE">
      <w:pPr>
        <w:autoSpaceDE w:val="0"/>
        <w:autoSpaceDN w:val="0"/>
        <w:adjustRightInd w:val="0"/>
        <w:rPr>
          <w:rFonts w:eastAsia="Calibri"/>
        </w:rPr>
      </w:pPr>
      <w:r w:rsidRPr="00DD6914">
        <w:rPr>
          <w:rFonts w:eastAsia="Calibri"/>
          <w:b/>
        </w:rPr>
        <w:t>Ek.</w:t>
      </w:r>
      <w:r w:rsidR="00220746">
        <w:rPr>
          <w:rFonts w:eastAsia="Calibri"/>
          <w:b/>
        </w:rPr>
        <w:t>4</w:t>
      </w:r>
      <w:r>
        <w:rPr>
          <w:rFonts w:eastAsia="Calibri"/>
        </w:rPr>
        <w:t xml:space="preserve"> </w:t>
      </w:r>
      <w:r w:rsidR="006B30CE">
        <w:rPr>
          <w:rFonts w:eastAsia="Calibri"/>
        </w:rPr>
        <w:t xml:space="preserve">- </w:t>
      </w:r>
      <w:hyperlink r:id="rId12" w:history="1">
        <w:r w:rsidR="006B30CE" w:rsidRPr="00BE4D30">
          <w:rPr>
            <w:rStyle w:val="Kpr"/>
            <w:rFonts w:eastAsia="Calibri"/>
          </w:rPr>
          <w:t>31 Mart 2020 tarih ve 43</w:t>
        </w:r>
        <w:r w:rsidR="00220746" w:rsidRPr="00BE4D30">
          <w:rPr>
            <w:rStyle w:val="Kpr"/>
            <w:rFonts w:eastAsia="Calibri"/>
          </w:rPr>
          <w:t>/</w:t>
        </w:r>
        <w:r w:rsidR="006B30CE" w:rsidRPr="00BE4D30">
          <w:rPr>
            <w:rStyle w:val="Kpr"/>
            <w:rFonts w:eastAsia="Calibri"/>
          </w:rPr>
          <w:t>2020 sayılı Sultanlık Kararı</w:t>
        </w:r>
      </w:hyperlink>
    </w:p>
    <w:sectPr w:rsidR="006B30CE" w:rsidSect="00436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4F" w:rsidRDefault="00046D4F" w:rsidP="00CA0A79">
      <w:r>
        <w:separator/>
      </w:r>
    </w:p>
  </w:endnote>
  <w:endnote w:type="continuationSeparator" w:id="0">
    <w:p w:rsidR="00046D4F" w:rsidRDefault="00046D4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4F" w:rsidRDefault="00046D4F" w:rsidP="00CA0A79">
      <w:r>
        <w:separator/>
      </w:r>
    </w:p>
  </w:footnote>
  <w:footnote w:type="continuationSeparator" w:id="0">
    <w:p w:rsidR="00046D4F" w:rsidRDefault="00046D4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43C"/>
    <w:multiLevelType w:val="hybridMultilevel"/>
    <w:tmpl w:val="634248FA"/>
    <w:lvl w:ilvl="0" w:tplc="4FD4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C6958"/>
    <w:multiLevelType w:val="hybridMultilevel"/>
    <w:tmpl w:val="F904A08E"/>
    <w:lvl w:ilvl="0" w:tplc="9B06C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6D4F"/>
    <w:rsid w:val="0006552F"/>
    <w:rsid w:val="00096D61"/>
    <w:rsid w:val="00097373"/>
    <w:rsid w:val="00130616"/>
    <w:rsid w:val="001C1044"/>
    <w:rsid w:val="001E0471"/>
    <w:rsid w:val="001E2EB1"/>
    <w:rsid w:val="00220746"/>
    <w:rsid w:val="002A2A5D"/>
    <w:rsid w:val="00325AA6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17011"/>
    <w:rsid w:val="006909EE"/>
    <w:rsid w:val="006B0D6F"/>
    <w:rsid w:val="006B30CE"/>
    <w:rsid w:val="006D0263"/>
    <w:rsid w:val="007564B9"/>
    <w:rsid w:val="00800A03"/>
    <w:rsid w:val="0087208E"/>
    <w:rsid w:val="00890693"/>
    <w:rsid w:val="008B55C7"/>
    <w:rsid w:val="008D2251"/>
    <w:rsid w:val="009634AC"/>
    <w:rsid w:val="009D3D9E"/>
    <w:rsid w:val="00A950A1"/>
    <w:rsid w:val="00AF16B6"/>
    <w:rsid w:val="00B20F3F"/>
    <w:rsid w:val="00B40C74"/>
    <w:rsid w:val="00B472CF"/>
    <w:rsid w:val="00BE482E"/>
    <w:rsid w:val="00BE4D30"/>
    <w:rsid w:val="00C47F3F"/>
    <w:rsid w:val="00CA0A79"/>
    <w:rsid w:val="00CF6FC9"/>
    <w:rsid w:val="00D55236"/>
    <w:rsid w:val="00D678DA"/>
    <w:rsid w:val="00DA2F5C"/>
    <w:rsid w:val="00DA6D52"/>
    <w:rsid w:val="00DB2741"/>
    <w:rsid w:val="00DD6914"/>
    <w:rsid w:val="00E260B3"/>
    <w:rsid w:val="00E2768D"/>
    <w:rsid w:val="00E57DD9"/>
    <w:rsid w:val="00EC6822"/>
    <w:rsid w:val="00F07B6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C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6B30CE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F07B6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07B62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20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a.gov.om/eng/legislation/decisions/details.aspx?Id=1439&amp;type=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la.gov.om/eng/legislation/decisions/details.aspx?Id=1437&amp;type=D" TargetMode="External"/><Relationship Id="rId12" Type="http://schemas.openxmlformats.org/officeDocument/2006/relationships/hyperlink" Target="http://www.kib.org.tr/files/downloads/sirkuler/2020192ek4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b.org.tr/files/downloads/sirkuler/2020192ek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b.org.tr/files/downloads/sirkuler/2020192ek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b.org.tr/files/downloads/sirkuler/2020192ek1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4179C"/>
    <w:rsid w:val="005203ED"/>
    <w:rsid w:val="006543CB"/>
    <w:rsid w:val="00706DEE"/>
    <w:rsid w:val="007D7B72"/>
    <w:rsid w:val="00923D44"/>
    <w:rsid w:val="00A169FE"/>
    <w:rsid w:val="00B12E3C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Umman - Etiketleme İşgücü ve Vergi Alanlarında Muhtelif Mevzuat</dc:subject>
  <dc:creator>Kubra Aygun</dc:creator>
  <cp:keywords>09/04/2020</cp:keywords>
  <dc:description/>
  <cp:lastModifiedBy>vedat.iyigun</cp:lastModifiedBy>
  <cp:revision>16</cp:revision>
  <dcterms:created xsi:type="dcterms:W3CDTF">2018-07-03T05:56:00Z</dcterms:created>
  <dcterms:modified xsi:type="dcterms:W3CDTF">2020-04-09T10:31:00Z</dcterms:modified>
  <cp:category>2020/253-01417</cp:category>
</cp:coreProperties>
</file>