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7866CA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64087">
                  <w:t>2020/335-01547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7866CA">
            <w:pPr>
              <w:ind w:hanging="132"/>
              <w:jc w:val="center"/>
            </w:pPr>
            <w:bookmarkStart w:id="2" w:name="Tarih"/>
            <w:r>
              <w:t xml:space="preserve">   </w:t>
            </w:r>
            <w:r w:rsidR="00CB2D70">
              <w:t xml:space="preserve"> </w:t>
            </w:r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64087">
                  <w:t>22/04/2020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866CA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7866CA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4F4FF7" w:rsidP="00A53176">
                <w:proofErr w:type="spellStart"/>
                <w:r>
                  <w:t>Çad</w:t>
                </w:r>
                <w:proofErr w:type="spellEnd"/>
                <w:r>
                  <w:t xml:space="preserve"> Cumhuriyeti Sağlık Malzemesi Alma Talebi</w:t>
                </w:r>
              </w:p>
            </w:tc>
          </w:sdtContent>
        </w:sdt>
      </w:tr>
    </w:tbl>
    <w:p w:rsidR="007866CA" w:rsidRPr="002F4A57" w:rsidRDefault="007866CA" w:rsidP="007866CA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7866CA" w:rsidRDefault="007866CA" w:rsidP="007866C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866CA" w:rsidRPr="002F4A57" w:rsidRDefault="007866CA" w:rsidP="007866CA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7866CA" w:rsidRPr="002F4A57" w:rsidRDefault="007866CA" w:rsidP="007866CA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221</w:t>
      </w:r>
      <w:r w:rsidRPr="002F4A57">
        <w:rPr>
          <w:b/>
          <w:bCs/>
          <w:u w:val="single"/>
        </w:rPr>
        <w:t xml:space="preserve"> </w:t>
      </w:r>
    </w:p>
    <w:p w:rsidR="007866CA" w:rsidRPr="002F4A57" w:rsidRDefault="007866CA" w:rsidP="007866CA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7866CA" w:rsidRPr="002F4A57" w:rsidRDefault="007866CA" w:rsidP="00A53176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7866CA" w:rsidRPr="002F4A57" w:rsidRDefault="007866CA" w:rsidP="00A53176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7866CA" w:rsidRPr="002F4A57" w:rsidRDefault="007866CA" w:rsidP="00A5317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Ticaret Bakanlığı İhracat Genel Müdürlüğü’nün bir yazısına atfen, </w:t>
      </w:r>
      <w:r w:rsidRPr="002F4A57">
        <w:rPr>
          <w:color w:val="000000"/>
        </w:rPr>
        <w:t xml:space="preserve">Türkiye İhracatçılar Meclisi’nden alınan </w:t>
      </w:r>
      <w:proofErr w:type="gramStart"/>
      <w:r>
        <w:rPr>
          <w:color w:val="000000"/>
        </w:rPr>
        <w:t>21</w:t>
      </w:r>
      <w:r w:rsidRPr="002F4A57">
        <w:rPr>
          <w:color w:val="000000"/>
        </w:rPr>
        <w:t>/0</w:t>
      </w:r>
      <w:r>
        <w:rPr>
          <w:color w:val="000000"/>
        </w:rPr>
        <w:t>4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274-01046</w:t>
      </w:r>
      <w:r w:rsidRPr="002F4A57">
        <w:rPr>
          <w:color w:val="000000"/>
        </w:rPr>
        <w:t xml:space="preserve"> sayılı yazıda;</w:t>
      </w:r>
    </w:p>
    <w:p w:rsidR="007866CA" w:rsidRPr="002F4A57" w:rsidRDefault="007866CA" w:rsidP="00A53176">
      <w:pPr>
        <w:ind w:firstLine="851"/>
        <w:jc w:val="both"/>
      </w:pPr>
      <w:r>
        <w:tab/>
      </w:r>
    </w:p>
    <w:p w:rsidR="007866CA" w:rsidRDefault="007866CA" w:rsidP="00A531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Çad</w:t>
      </w:r>
      <w:proofErr w:type="spellEnd"/>
      <w:r>
        <w:rPr>
          <w:rFonts w:eastAsiaTheme="minorHAnsi"/>
          <w:lang w:eastAsia="en-US"/>
        </w:rPr>
        <w:t xml:space="preserve"> Cumhuriyeti'nin </w:t>
      </w:r>
      <w:proofErr w:type="spellStart"/>
      <w:r>
        <w:rPr>
          <w:rFonts w:eastAsiaTheme="minorHAnsi"/>
          <w:lang w:eastAsia="en-US"/>
        </w:rPr>
        <w:t>Covid</w:t>
      </w:r>
      <w:proofErr w:type="spellEnd"/>
      <w:r>
        <w:rPr>
          <w:rFonts w:eastAsiaTheme="minorHAnsi"/>
          <w:lang w:eastAsia="en-US"/>
        </w:rPr>
        <w:t>-19 ile mücadele çerçevesinde</w:t>
      </w:r>
      <w:r w:rsidR="00A53176">
        <w:rPr>
          <w:rFonts w:eastAsiaTheme="minorHAnsi"/>
          <w:lang w:eastAsia="en-US"/>
        </w:rPr>
        <w:t>;</w:t>
      </w:r>
    </w:p>
    <w:p w:rsidR="00A53176" w:rsidRDefault="00A53176" w:rsidP="00A531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866CA" w:rsidRDefault="007866CA" w:rsidP="00A531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-300 adet solunum cihazı,</w:t>
      </w:r>
    </w:p>
    <w:p w:rsidR="007866CA" w:rsidRDefault="007866CA" w:rsidP="00A531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-75 yataklı 6 adet mobil hastane,</w:t>
      </w:r>
    </w:p>
    <w:p w:rsidR="007866CA" w:rsidRDefault="007866CA" w:rsidP="00A531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-30 yataklı 10 adet mobil hastane,</w:t>
      </w:r>
    </w:p>
    <w:p w:rsidR="007866CA" w:rsidRDefault="007866CA" w:rsidP="00A531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-15 yataklı donanımlı 30 adet çadır,</w:t>
      </w:r>
    </w:p>
    <w:p w:rsidR="007866CA" w:rsidRDefault="007866CA" w:rsidP="00A531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-600 adet oksijen </w:t>
      </w:r>
      <w:proofErr w:type="spellStart"/>
      <w:r>
        <w:rPr>
          <w:rFonts w:eastAsiaTheme="minorHAnsi"/>
          <w:lang w:eastAsia="en-US"/>
        </w:rPr>
        <w:t>konsantratörü</w:t>
      </w:r>
      <w:proofErr w:type="spellEnd"/>
      <w:r>
        <w:rPr>
          <w:rFonts w:eastAsiaTheme="minorHAnsi"/>
          <w:lang w:eastAsia="en-US"/>
        </w:rPr>
        <w:t xml:space="preserve"> ile </w:t>
      </w:r>
      <w:r w:rsidR="009E6332">
        <w:rPr>
          <w:rFonts w:eastAsiaTheme="minorHAnsi"/>
          <w:lang w:eastAsia="en-US"/>
        </w:rPr>
        <w:t xml:space="preserve">birlikte </w:t>
      </w:r>
      <w:r>
        <w:rPr>
          <w:rFonts w:eastAsiaTheme="minorHAnsi"/>
          <w:lang w:eastAsia="en-US"/>
        </w:rPr>
        <w:t xml:space="preserve">listesi ekte sunulan </w:t>
      </w:r>
      <w:r w:rsidR="009E6332">
        <w:rPr>
          <w:rFonts w:eastAsiaTheme="minorHAnsi"/>
          <w:lang w:eastAsia="en-US"/>
        </w:rPr>
        <w:t xml:space="preserve">diğer </w:t>
      </w:r>
      <w:r>
        <w:rPr>
          <w:rFonts w:eastAsiaTheme="minorHAnsi"/>
          <w:lang w:eastAsia="en-US"/>
        </w:rPr>
        <w:t>tıbbi malzemeleri Türk şirketlerinden acilen temin etmek istediğ</w:t>
      </w:r>
      <w:r w:rsidR="00A53176">
        <w:rPr>
          <w:rFonts w:eastAsiaTheme="minorHAnsi"/>
          <w:lang w:eastAsia="en-US"/>
        </w:rPr>
        <w:t>i bildirilmektedir.</w:t>
      </w:r>
    </w:p>
    <w:p w:rsidR="007866CA" w:rsidRDefault="007866CA" w:rsidP="00A531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866CA" w:rsidRDefault="009E6332" w:rsidP="009E633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 çerçevede,</w:t>
      </w:r>
      <w:r w:rsidRPr="009E63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bahse konu talebe yanıt verebilecek üyelerimiz için </w:t>
      </w:r>
      <w:proofErr w:type="spellStart"/>
      <w:r>
        <w:rPr>
          <w:rFonts w:eastAsiaTheme="minorHAnsi"/>
          <w:lang w:eastAsia="en-US"/>
        </w:rPr>
        <w:t>Çad</w:t>
      </w:r>
      <w:proofErr w:type="spellEnd"/>
      <w:r>
        <w:rPr>
          <w:rFonts w:eastAsiaTheme="minorHAnsi"/>
          <w:lang w:eastAsia="en-US"/>
        </w:rPr>
        <w:t xml:space="preserve"> makamlarının iletişim bilgisi aşağıda sunulmakta olup </w:t>
      </w:r>
      <w:r w:rsidR="007866CA">
        <w:rPr>
          <w:rFonts w:eastAsiaTheme="minorHAnsi"/>
          <w:lang w:eastAsia="en-US"/>
        </w:rPr>
        <w:t>söz konusu malzemelerden bir kısmı</w:t>
      </w:r>
      <w:r w:rsidR="00A53176">
        <w:rPr>
          <w:rFonts w:eastAsiaTheme="minorHAnsi"/>
          <w:lang w:eastAsia="en-US"/>
        </w:rPr>
        <w:t>nın</w:t>
      </w:r>
      <w:r w:rsidR="007866C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ihracının </w:t>
      </w:r>
      <w:r w:rsidR="007866CA">
        <w:rPr>
          <w:rFonts w:eastAsiaTheme="minorHAnsi"/>
          <w:lang w:eastAsia="en-US"/>
        </w:rPr>
        <w:t>Sağlık Bakanlığı Türkiye İlaç ve Tıbbi Cihaz Kurumunun iznine bağlan</w:t>
      </w:r>
      <w:r>
        <w:rPr>
          <w:rFonts w:eastAsiaTheme="minorHAnsi"/>
          <w:lang w:eastAsia="en-US"/>
        </w:rPr>
        <w:t xml:space="preserve">dığı hususuna dikkat edilmesi gerekmektedir. </w:t>
      </w:r>
    </w:p>
    <w:p w:rsidR="007866CA" w:rsidRDefault="007866CA" w:rsidP="00A5317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866CA" w:rsidRDefault="007866CA" w:rsidP="00A5317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  <w:r>
        <w:t xml:space="preserve">        </w:t>
      </w:r>
    </w:p>
    <w:p w:rsidR="00A53176" w:rsidRDefault="00A53176" w:rsidP="00A5317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7866CA" w:rsidRPr="002F4A57" w:rsidRDefault="007866CA" w:rsidP="00A53176">
      <w:pPr>
        <w:tabs>
          <w:tab w:val="left" w:pos="851"/>
          <w:tab w:val="left" w:pos="993"/>
        </w:tabs>
        <w:autoSpaceDE w:val="0"/>
        <w:autoSpaceDN w:val="0"/>
        <w:adjustRightInd w:val="0"/>
        <w:ind w:firstLine="576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7866CA" w:rsidRPr="002F4A57" w:rsidRDefault="007866CA" w:rsidP="00A53176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7866CA" w:rsidRPr="002F4A57" w:rsidRDefault="007866CA" w:rsidP="00A53176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7866CA" w:rsidRPr="002F4A57" w:rsidRDefault="007866CA" w:rsidP="00A53176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7866CA" w:rsidRPr="001C4D13" w:rsidRDefault="007866CA" w:rsidP="007866CA"/>
    <w:p w:rsidR="00CA0A79" w:rsidRPr="006B4B16" w:rsidRDefault="007866CA">
      <w:pPr>
        <w:rPr>
          <w:rStyle w:val="Kpr"/>
        </w:rPr>
      </w:pPr>
      <w:r w:rsidRPr="00A5147D">
        <w:rPr>
          <w:b/>
        </w:rPr>
        <w:t>Ek</w:t>
      </w:r>
      <w:r>
        <w:t xml:space="preserve">: </w:t>
      </w:r>
      <w:r w:rsidR="005A335B">
        <w:fldChar w:fldCharType="begin"/>
      </w:r>
      <w:r w:rsidR="006B4B16">
        <w:instrText xml:space="preserve"> HYPERLINK "http://www.kib.org.tr/files/downloads/sirkuler/2020221ek.pdf" </w:instrText>
      </w:r>
      <w:r w:rsidR="005A335B">
        <w:fldChar w:fldCharType="separate"/>
      </w:r>
      <w:proofErr w:type="spellStart"/>
      <w:r w:rsidRPr="006B4B16">
        <w:rPr>
          <w:rStyle w:val="Kpr"/>
        </w:rPr>
        <w:t>Çad</w:t>
      </w:r>
      <w:proofErr w:type="spellEnd"/>
      <w:r w:rsidR="00A53176" w:rsidRPr="006B4B16">
        <w:rPr>
          <w:rStyle w:val="Kpr"/>
        </w:rPr>
        <w:t xml:space="preserve"> Cumhuriyeti’nce Talep Edilen</w:t>
      </w:r>
      <w:r w:rsidRPr="006B4B16">
        <w:rPr>
          <w:rStyle w:val="Kpr"/>
        </w:rPr>
        <w:t xml:space="preserve"> Malzeme Listesi (2 sayfa)</w:t>
      </w:r>
    </w:p>
    <w:p w:rsidR="00A53176" w:rsidRDefault="005A335B">
      <w:r>
        <w:fldChar w:fldCharType="end"/>
      </w:r>
    </w:p>
    <w:p w:rsidR="00A53176" w:rsidRDefault="00A53176">
      <w:r w:rsidRPr="00A53176">
        <w:rPr>
          <w:b/>
        </w:rPr>
        <w:t>İletişim Bilgileri:</w:t>
      </w:r>
    </w:p>
    <w:p w:rsidR="00A53176" w:rsidRDefault="00A53176">
      <w:proofErr w:type="spellStart"/>
      <w:r>
        <w:t>Etienne</w:t>
      </w:r>
      <w:proofErr w:type="spellEnd"/>
      <w:r>
        <w:t xml:space="preserve"> </w:t>
      </w:r>
      <w:proofErr w:type="spellStart"/>
      <w:r>
        <w:t>Alingue</w:t>
      </w:r>
      <w:proofErr w:type="spellEnd"/>
    </w:p>
    <w:p w:rsidR="00A53176" w:rsidRDefault="00A53176">
      <w:proofErr w:type="spellStart"/>
      <w:r>
        <w:t>Secreteriat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Presidence</w:t>
      </w:r>
      <w:proofErr w:type="spellEnd"/>
      <w:r>
        <w:t xml:space="preserve"> de la </w:t>
      </w:r>
      <w:proofErr w:type="spellStart"/>
      <w:r>
        <w:t>Republique</w:t>
      </w:r>
      <w:proofErr w:type="spellEnd"/>
    </w:p>
    <w:p w:rsidR="00A53176" w:rsidRDefault="00A53176">
      <w:proofErr w:type="spellStart"/>
      <w:r>
        <w:t>Ndjamena</w:t>
      </w:r>
      <w:proofErr w:type="spellEnd"/>
      <w:r>
        <w:t>, TCHAD</w:t>
      </w:r>
    </w:p>
    <w:p w:rsidR="00A53176" w:rsidRDefault="00A53176">
      <w:r>
        <w:t xml:space="preserve">+235 </w:t>
      </w:r>
      <w:proofErr w:type="gramStart"/>
      <w:r>
        <w:t>68370296</w:t>
      </w:r>
      <w:proofErr w:type="gramEnd"/>
      <w:r>
        <w:t xml:space="preserve"> / 98983553</w:t>
      </w:r>
    </w:p>
    <w:p w:rsidR="00A53176" w:rsidRDefault="00A53176">
      <w:r>
        <w:t>ealingu@ehotmail.com</w:t>
      </w:r>
    </w:p>
    <w:sectPr w:rsidR="00A53176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5D" w:rsidRDefault="006A515D" w:rsidP="00CA0A79">
      <w:r>
        <w:separator/>
      </w:r>
    </w:p>
  </w:endnote>
  <w:endnote w:type="continuationSeparator" w:id="0">
    <w:p w:rsidR="006A515D" w:rsidRDefault="006A515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5D" w:rsidRDefault="006A515D" w:rsidP="00CA0A79">
      <w:r>
        <w:separator/>
      </w:r>
    </w:p>
  </w:footnote>
  <w:footnote w:type="continuationSeparator" w:id="0">
    <w:p w:rsidR="006A515D" w:rsidRDefault="006A515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64087"/>
    <w:rsid w:val="001E2EB1"/>
    <w:rsid w:val="002A2A5D"/>
    <w:rsid w:val="00332F28"/>
    <w:rsid w:val="004308DB"/>
    <w:rsid w:val="00431DC0"/>
    <w:rsid w:val="0043655A"/>
    <w:rsid w:val="004619D4"/>
    <w:rsid w:val="00463AFB"/>
    <w:rsid w:val="00482DC6"/>
    <w:rsid w:val="004E006D"/>
    <w:rsid w:val="004F4FF7"/>
    <w:rsid w:val="005641F2"/>
    <w:rsid w:val="00572595"/>
    <w:rsid w:val="005A335B"/>
    <w:rsid w:val="005A52B1"/>
    <w:rsid w:val="005C6896"/>
    <w:rsid w:val="00656E70"/>
    <w:rsid w:val="006909EE"/>
    <w:rsid w:val="006A515D"/>
    <w:rsid w:val="006B0D6F"/>
    <w:rsid w:val="006B4B16"/>
    <w:rsid w:val="006D0263"/>
    <w:rsid w:val="007866CA"/>
    <w:rsid w:val="00800A03"/>
    <w:rsid w:val="00890693"/>
    <w:rsid w:val="009B0FE1"/>
    <w:rsid w:val="009D3D9E"/>
    <w:rsid w:val="009E6332"/>
    <w:rsid w:val="00A53176"/>
    <w:rsid w:val="00A7069B"/>
    <w:rsid w:val="00A74424"/>
    <w:rsid w:val="00A950A1"/>
    <w:rsid w:val="00AF16B6"/>
    <w:rsid w:val="00B12398"/>
    <w:rsid w:val="00B20F3F"/>
    <w:rsid w:val="00B40C74"/>
    <w:rsid w:val="00B472CF"/>
    <w:rsid w:val="00BE482E"/>
    <w:rsid w:val="00C43BBD"/>
    <w:rsid w:val="00CA0A79"/>
    <w:rsid w:val="00CB2D70"/>
    <w:rsid w:val="00CF6FC9"/>
    <w:rsid w:val="00D55236"/>
    <w:rsid w:val="00D678DA"/>
    <w:rsid w:val="00D8570E"/>
    <w:rsid w:val="00DA2F5C"/>
    <w:rsid w:val="00DB2741"/>
    <w:rsid w:val="00E2768D"/>
    <w:rsid w:val="00E57DD9"/>
    <w:rsid w:val="00EC6822"/>
    <w:rsid w:val="00FA37A8"/>
    <w:rsid w:val="00FD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6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6C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C3B99"/>
    <w:rsid w:val="001916E5"/>
    <w:rsid w:val="00220A31"/>
    <w:rsid w:val="004C233E"/>
    <w:rsid w:val="005203ED"/>
    <w:rsid w:val="006543CB"/>
    <w:rsid w:val="006A086D"/>
    <w:rsid w:val="00701D3A"/>
    <w:rsid w:val="007D7B72"/>
    <w:rsid w:val="007F36FC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Çad Cumhuriyeti Sağlık Malzemesi Alma Talebi</dc:subject>
  <dc:creator>Kubra Aygun</dc:creator>
  <cp:keywords>22/04/2020</cp:keywords>
  <cp:lastModifiedBy>vedat.iyigun</cp:lastModifiedBy>
  <cp:revision>4</cp:revision>
  <dcterms:created xsi:type="dcterms:W3CDTF">2020-04-22T10:27:00Z</dcterms:created>
  <dcterms:modified xsi:type="dcterms:W3CDTF">2020-04-22T10:30:00Z</dcterms:modified>
  <cp:category>2020/335-01547</cp:category>
</cp:coreProperties>
</file>