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6045"/>
        <w:gridCol w:w="2249"/>
        <w:gridCol w:w="415"/>
      </w:tblGrid>
      <w:tr w:rsidR="00482DC6" w:rsidRPr="00722C25" w:rsidTr="00722C25">
        <w:trPr>
          <w:gridAfter w:val="1"/>
          <w:wAfter w:w="216" w:type="pct"/>
          <w:trHeight w:val="294"/>
        </w:trPr>
        <w:tc>
          <w:tcPr>
            <w:tcW w:w="391" w:type="pct"/>
            <w:hideMark/>
          </w:tcPr>
          <w:p w:rsidR="00482DC6" w:rsidRPr="00722C25" w:rsidRDefault="00482DC6" w:rsidP="0098610C">
            <w:pPr>
              <w:rPr>
                <w:b/>
              </w:rPr>
            </w:pPr>
            <w:bookmarkStart w:id="0" w:name="_GoBack"/>
            <w:bookmarkEnd w:id="0"/>
            <w:r w:rsidRPr="00722C25"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Pr="00722C25" w:rsidRDefault="00482DC6" w:rsidP="0098610C">
            <w:r w:rsidRPr="00722C25">
              <w:rPr>
                <w:b/>
              </w:rPr>
              <w:t>:</w:t>
            </w:r>
          </w:p>
        </w:tc>
        <w:tc>
          <w:tcPr>
            <w:tcW w:w="3145" w:type="pct"/>
            <w:hideMark/>
          </w:tcPr>
          <w:p w:rsidR="00482DC6" w:rsidRPr="00722C25" w:rsidRDefault="00482DC6" w:rsidP="0098610C">
            <w:r w:rsidRPr="00722C25">
              <w:t>35649853-</w:t>
            </w:r>
            <w:proofErr w:type="gramStart"/>
            <w:r w:rsidRPr="00722C25">
              <w:t>TİM.K</w:t>
            </w:r>
            <w:r w:rsidR="00800A03" w:rsidRPr="00722C25">
              <w:t>İ</w:t>
            </w:r>
            <w:r w:rsidRPr="00722C25">
              <w:t>B</w:t>
            </w:r>
            <w:proofErr w:type="gramEnd"/>
            <w:r w:rsidRPr="00722C25">
              <w:t>.GSK.</w:t>
            </w:r>
            <w:bookmarkStart w:id="1" w:name="EvrakNo"/>
            <w:r w:rsidR="00B40C74" w:rsidRPr="00722C25">
              <w:t>AR-GE</w:t>
            </w:r>
            <w:r w:rsidR="006B0D6F" w:rsidRPr="00722C25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6C4F99">
                  <w:t>2020/410-01662</w:t>
                </w:r>
              </w:sdtContent>
            </w:sdt>
            <w:bookmarkEnd w:id="1"/>
          </w:p>
        </w:tc>
        <w:tc>
          <w:tcPr>
            <w:tcW w:w="1170" w:type="pct"/>
            <w:hideMark/>
          </w:tcPr>
          <w:p w:rsidR="00482DC6" w:rsidRPr="00722C25" w:rsidRDefault="00482DC6" w:rsidP="00722C25">
            <w:pPr>
              <w:ind w:left="-274"/>
              <w:jc w:val="center"/>
            </w:pPr>
            <w:bookmarkStart w:id="2" w:name="Tarih"/>
            <w:r w:rsidRPr="00722C25"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6C4F99">
                  <w:t>05/05/2020</w:t>
                </w:r>
                <w:proofErr w:type="gramEnd"/>
              </w:sdtContent>
            </w:sdt>
            <w:bookmarkEnd w:id="2"/>
          </w:p>
        </w:tc>
      </w:tr>
      <w:tr w:rsidR="00482DC6" w:rsidRPr="00722C25" w:rsidTr="0098610C">
        <w:trPr>
          <w:trHeight w:val="311"/>
        </w:trPr>
        <w:tc>
          <w:tcPr>
            <w:tcW w:w="391" w:type="pct"/>
            <w:hideMark/>
          </w:tcPr>
          <w:p w:rsidR="00482DC6" w:rsidRPr="00722C25" w:rsidRDefault="00482DC6" w:rsidP="0098610C">
            <w:pPr>
              <w:rPr>
                <w:b/>
              </w:rPr>
            </w:pPr>
          </w:p>
        </w:tc>
        <w:tc>
          <w:tcPr>
            <w:tcW w:w="78" w:type="pct"/>
          </w:tcPr>
          <w:p w:rsidR="00482DC6" w:rsidRPr="00722C25" w:rsidRDefault="00482DC6" w:rsidP="0098610C"/>
        </w:tc>
        <w:tc>
          <w:tcPr>
            <w:tcW w:w="4531" w:type="pct"/>
            <w:gridSpan w:val="3"/>
          </w:tcPr>
          <w:p w:rsidR="00482DC6" w:rsidRPr="00722C25" w:rsidRDefault="00482DC6" w:rsidP="0098610C"/>
        </w:tc>
      </w:tr>
      <w:tr w:rsidR="00482DC6" w:rsidRPr="00722C25" w:rsidTr="0098610C">
        <w:trPr>
          <w:trHeight w:val="294"/>
        </w:trPr>
        <w:tc>
          <w:tcPr>
            <w:tcW w:w="391" w:type="pct"/>
            <w:hideMark/>
          </w:tcPr>
          <w:p w:rsidR="00482DC6" w:rsidRPr="00722C25" w:rsidRDefault="00482DC6" w:rsidP="0098610C">
            <w:pPr>
              <w:rPr>
                <w:b/>
              </w:rPr>
            </w:pPr>
            <w:r w:rsidRPr="00722C25"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Pr="00722C25" w:rsidRDefault="00482DC6" w:rsidP="0098610C">
            <w:r w:rsidRPr="00722C25"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3"/>
              </w:tcPr>
              <w:p w:rsidR="00482DC6" w:rsidRPr="00722C25" w:rsidRDefault="006C4F99" w:rsidP="0098610C">
                <w:r>
                  <w:t>Fas’a Sanayi Ürünleri İhracatında Uygunluk Kontrolleri</w:t>
                </w:r>
              </w:p>
            </w:tc>
          </w:sdtContent>
        </w:sdt>
      </w:tr>
    </w:tbl>
    <w:p w:rsidR="00F54202" w:rsidRDefault="00F54202" w:rsidP="00722C25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</w:p>
    <w:p w:rsidR="00722C25" w:rsidRPr="00722C25" w:rsidRDefault="00722C25" w:rsidP="00722C25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722C25">
        <w:rPr>
          <w:b/>
          <w:u w:val="single"/>
        </w:rPr>
        <w:t>E-POSTA</w:t>
      </w:r>
    </w:p>
    <w:p w:rsidR="00722C25" w:rsidRPr="00722C25" w:rsidRDefault="00722C25" w:rsidP="00722C25">
      <w:pPr>
        <w:jc w:val="center"/>
        <w:rPr>
          <w:b/>
        </w:rPr>
      </w:pPr>
    </w:p>
    <w:p w:rsidR="00722C25" w:rsidRPr="00722C25" w:rsidRDefault="00722C25" w:rsidP="00722C25">
      <w:pPr>
        <w:jc w:val="center"/>
        <w:rPr>
          <w:b/>
        </w:rPr>
      </w:pPr>
    </w:p>
    <w:p w:rsidR="00722C25" w:rsidRPr="00722C25" w:rsidRDefault="00722C25" w:rsidP="00722C25">
      <w:pPr>
        <w:jc w:val="center"/>
        <w:rPr>
          <w:b/>
        </w:rPr>
      </w:pPr>
      <w:r w:rsidRPr="00722C25">
        <w:rPr>
          <w:b/>
        </w:rPr>
        <w:t>KARADENİZ İHRACATÇI BİRLİKLERİ ÜYELERİNE SİRKÜLER</w:t>
      </w:r>
    </w:p>
    <w:p w:rsidR="00722C25" w:rsidRPr="00722C25" w:rsidRDefault="00722C25" w:rsidP="00722C25">
      <w:pPr>
        <w:jc w:val="center"/>
        <w:rPr>
          <w:b/>
          <w:bCs/>
          <w:u w:val="single"/>
        </w:rPr>
      </w:pPr>
      <w:r w:rsidRPr="00722C25">
        <w:rPr>
          <w:b/>
          <w:bCs/>
          <w:u w:val="single"/>
        </w:rPr>
        <w:t>2020 / 24</w:t>
      </w:r>
      <w:r w:rsidR="00BE4D07">
        <w:rPr>
          <w:b/>
          <w:bCs/>
          <w:u w:val="single"/>
        </w:rPr>
        <w:t>1</w:t>
      </w:r>
    </w:p>
    <w:p w:rsidR="00722C25" w:rsidRPr="00722C25" w:rsidRDefault="00722C25" w:rsidP="00722C25">
      <w:pPr>
        <w:jc w:val="center"/>
        <w:rPr>
          <w:b/>
          <w:bCs/>
          <w:u w:val="single"/>
        </w:rPr>
      </w:pPr>
    </w:p>
    <w:p w:rsidR="00722C25" w:rsidRPr="00722C25" w:rsidRDefault="00722C25" w:rsidP="00F54202">
      <w:pPr>
        <w:tabs>
          <w:tab w:val="left" w:pos="851"/>
        </w:tabs>
        <w:ind w:firstLine="851"/>
        <w:jc w:val="both"/>
      </w:pPr>
      <w:r w:rsidRPr="00722C25">
        <w:t>Sayın üyemiz,</w:t>
      </w:r>
    </w:p>
    <w:p w:rsidR="00722C25" w:rsidRPr="00722C25" w:rsidRDefault="00722C25" w:rsidP="00F54202">
      <w:pPr>
        <w:tabs>
          <w:tab w:val="left" w:pos="851"/>
        </w:tabs>
        <w:ind w:firstLine="851"/>
        <w:jc w:val="both"/>
      </w:pPr>
    </w:p>
    <w:p w:rsidR="00722C25" w:rsidRPr="00722C25" w:rsidRDefault="00722C25" w:rsidP="00F54202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722C25">
        <w:rPr>
          <w:rFonts w:eastAsia="Calibri"/>
          <w:color w:val="000000"/>
        </w:rPr>
        <w:t xml:space="preserve">Ticaret Bakanlığı İhracat Genel Müdürlüğü’nün </w:t>
      </w:r>
      <w:r w:rsidRPr="00722C25">
        <w:rPr>
          <w:rFonts w:eastAsia="Calibri"/>
        </w:rPr>
        <w:t xml:space="preserve">bir yazısına atfen, </w:t>
      </w:r>
      <w:r w:rsidRPr="00722C25">
        <w:rPr>
          <w:color w:val="000000"/>
        </w:rPr>
        <w:t xml:space="preserve">Türkiye İhracatçılar Meclisinden alınan </w:t>
      </w:r>
      <w:proofErr w:type="gramStart"/>
      <w:r w:rsidRPr="00722C25">
        <w:rPr>
          <w:color w:val="000000"/>
        </w:rPr>
        <w:t>04/05/2020</w:t>
      </w:r>
      <w:proofErr w:type="gramEnd"/>
      <w:r w:rsidRPr="00722C25">
        <w:rPr>
          <w:color w:val="000000"/>
        </w:rPr>
        <w:t xml:space="preserve"> tarih 300-01124 sayılı yazıda;</w:t>
      </w:r>
    </w:p>
    <w:p w:rsidR="00722C25" w:rsidRPr="00722C25" w:rsidRDefault="00722C25" w:rsidP="00F54202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F54202" w:rsidRDefault="00722C25" w:rsidP="00F54202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proofErr w:type="gramStart"/>
      <w:r w:rsidRPr="00722C25">
        <w:rPr>
          <w:rFonts w:eastAsia="Calibri"/>
        </w:rPr>
        <w:t xml:space="preserve">Fas’a ithal edilen </w:t>
      </w:r>
      <w:r w:rsidRPr="0022708A">
        <w:rPr>
          <w:rFonts w:eastAsia="Calibri"/>
          <w:b/>
          <w:bCs/>
        </w:rPr>
        <w:t>sanayi ürünlerinin</w:t>
      </w:r>
      <w:r w:rsidRPr="00722C25">
        <w:rPr>
          <w:rFonts w:eastAsia="Calibri"/>
        </w:rPr>
        <w:t xml:space="preserve"> yerel mevzuat çerçevesinde uygunluk kontrollerinin 1 Şubat 2020 tarihinden itibaren dış kaynak kullanılarak gerçekleştirilmeye başlanacağı, bu kapsamda Fas Sanayi, Ticaret, Yeşil ve Sayısal Ekonomi Bakanlığı ile Fransız </w:t>
      </w:r>
      <w:proofErr w:type="spellStart"/>
      <w:r w:rsidRPr="00722C25">
        <w:rPr>
          <w:rFonts w:eastAsia="Calibri"/>
        </w:rPr>
        <w:t>Bureau</w:t>
      </w:r>
      <w:proofErr w:type="spellEnd"/>
      <w:r w:rsidRPr="00722C25">
        <w:rPr>
          <w:rFonts w:eastAsia="Calibri"/>
        </w:rPr>
        <w:t xml:space="preserve"> </w:t>
      </w:r>
      <w:proofErr w:type="spellStart"/>
      <w:r w:rsidRPr="00722C25">
        <w:rPr>
          <w:rFonts w:eastAsia="Calibri"/>
        </w:rPr>
        <w:t>Veritas</w:t>
      </w:r>
      <w:proofErr w:type="spellEnd"/>
      <w:r w:rsidRPr="00722C25">
        <w:rPr>
          <w:rFonts w:eastAsia="Calibri"/>
        </w:rPr>
        <w:t xml:space="preserve">, Alman TUV </w:t>
      </w:r>
      <w:proofErr w:type="spellStart"/>
      <w:r w:rsidRPr="00722C25">
        <w:rPr>
          <w:rFonts w:eastAsia="Calibri"/>
        </w:rPr>
        <w:t>Rheinland</w:t>
      </w:r>
      <w:proofErr w:type="spellEnd"/>
      <w:r w:rsidRPr="00722C25">
        <w:rPr>
          <w:rFonts w:eastAsia="Calibri"/>
        </w:rPr>
        <w:t xml:space="preserve"> ve İspanyol </w:t>
      </w:r>
      <w:proofErr w:type="spellStart"/>
      <w:r w:rsidRPr="00722C25">
        <w:rPr>
          <w:rFonts w:eastAsia="Calibri"/>
        </w:rPr>
        <w:t>ApplusFomento</w:t>
      </w:r>
      <w:proofErr w:type="spellEnd"/>
      <w:r w:rsidRPr="00722C25">
        <w:rPr>
          <w:rFonts w:eastAsia="Calibri"/>
        </w:rPr>
        <w:t xml:space="preserve"> firmaları ile anlaşma sağlandığı, </w:t>
      </w:r>
      <w:r w:rsidR="00F54202">
        <w:rPr>
          <w:rFonts w:eastAsia="Calibri"/>
        </w:rPr>
        <w:t>bu</w:t>
      </w:r>
      <w:r w:rsidRPr="00722C25">
        <w:rPr>
          <w:rFonts w:eastAsia="Calibri"/>
        </w:rPr>
        <w:t xml:space="preserve"> tarihten itibaren kontrole tabi sanayi ürünlerinin ithalatçıları tarafından anlaşmalı şirketlerden sağlanan uygunluk sertifikalarının ib</w:t>
      </w:r>
      <w:r w:rsidR="00F54202">
        <w:rPr>
          <w:rFonts w:eastAsia="Calibri"/>
        </w:rPr>
        <w:t>razının zorunlu hale geleceği ve</w:t>
      </w:r>
      <w:r w:rsidRPr="00722C25">
        <w:rPr>
          <w:rFonts w:eastAsia="Calibri"/>
        </w:rPr>
        <w:t xml:space="preserve"> Fas Sanayi, Ticaret, Yeşil ve Sayısal Ekonomi Bakanlığı tarafından ilan edilen liste kapsamı dışında kalan sanayi ürünlerinde uygunluk kontrollerinin çıkış ülkelerinde gerçekleştirileceği</w:t>
      </w:r>
      <w:r w:rsidR="00F54202">
        <w:rPr>
          <w:rFonts w:eastAsia="Calibri"/>
        </w:rPr>
        <w:t xml:space="preserve"> belirtilmektedir.</w:t>
      </w:r>
      <w:proofErr w:type="gramEnd"/>
    </w:p>
    <w:p w:rsidR="00F54202" w:rsidRDefault="00F54202" w:rsidP="00F54202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722C25" w:rsidRPr="00722C25" w:rsidRDefault="00F54202" w:rsidP="0022708A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Aynı yazıda devamla</w:t>
      </w:r>
      <w:r w:rsidR="0022708A">
        <w:rPr>
          <w:rFonts w:eastAsia="Calibri"/>
        </w:rPr>
        <w:t>,</w:t>
      </w:r>
      <w:r w:rsidR="00722C25" w:rsidRPr="00722C25">
        <w:rPr>
          <w:rFonts w:eastAsia="Calibri"/>
        </w:rPr>
        <w:t xml:space="preserve"> 20 Nisan 2020 tarihine kadar tanımlanan geçiş dönemine özgü olmak üzere </w:t>
      </w:r>
      <w:r>
        <w:rPr>
          <w:rFonts w:eastAsia="Calibri"/>
        </w:rPr>
        <w:t xml:space="preserve">anılan </w:t>
      </w:r>
      <w:r w:rsidR="00722C25" w:rsidRPr="00722C25">
        <w:rPr>
          <w:rFonts w:eastAsia="Calibri"/>
        </w:rPr>
        <w:t>Bakanlık tarafından ilan edilen liste kapsamı dışında</w:t>
      </w:r>
      <w:r>
        <w:rPr>
          <w:rFonts w:eastAsia="Calibri"/>
        </w:rPr>
        <w:t>ki</w:t>
      </w:r>
      <w:r w:rsidR="00722C25" w:rsidRPr="00722C25">
        <w:rPr>
          <w:rFonts w:eastAsia="Calibri"/>
        </w:rPr>
        <w:t xml:space="preserve"> tüm sanayi ürünleri için Fas gümrük noktalarında uygunluk kontrollerini gerçekleştirme </w:t>
      </w:r>
      <w:proofErr w:type="gramStart"/>
      <w:r w:rsidR="00722C25" w:rsidRPr="00722C25">
        <w:rPr>
          <w:rFonts w:eastAsia="Calibri"/>
        </w:rPr>
        <w:t>imkanı</w:t>
      </w:r>
      <w:r>
        <w:rPr>
          <w:rFonts w:eastAsia="Calibri"/>
        </w:rPr>
        <w:t>nın</w:t>
      </w:r>
      <w:proofErr w:type="gramEnd"/>
      <w:r w:rsidR="00722C25" w:rsidRPr="00722C25">
        <w:rPr>
          <w:rFonts w:eastAsia="Calibri"/>
        </w:rPr>
        <w:t xml:space="preserve"> tanınacağı, Bakanlığın internet sitesinde yayımlanan yeni bir duyuru ile </w:t>
      </w:r>
      <w:proofErr w:type="spellStart"/>
      <w:r w:rsidR="00722C25" w:rsidRPr="00722C25">
        <w:rPr>
          <w:rFonts w:eastAsia="Calibri"/>
        </w:rPr>
        <w:t>C</w:t>
      </w:r>
      <w:r>
        <w:rPr>
          <w:rFonts w:eastAsia="Calibri"/>
        </w:rPr>
        <w:t>ovid</w:t>
      </w:r>
      <w:proofErr w:type="spellEnd"/>
      <w:r>
        <w:rPr>
          <w:rFonts w:eastAsia="Calibri"/>
        </w:rPr>
        <w:t>-</w:t>
      </w:r>
      <w:r w:rsidR="00722C25" w:rsidRPr="00722C25">
        <w:rPr>
          <w:rFonts w:eastAsia="Calibri"/>
        </w:rPr>
        <w:t xml:space="preserve">19 sebebiyle oluşan olağanüstü </w:t>
      </w:r>
      <w:r w:rsidR="0022708A">
        <w:rPr>
          <w:rFonts w:eastAsia="Calibri"/>
        </w:rPr>
        <w:t>koşullardan</w:t>
      </w:r>
      <w:r w:rsidR="00722C25" w:rsidRPr="00722C25">
        <w:rPr>
          <w:rFonts w:eastAsia="Calibri"/>
        </w:rPr>
        <w:t xml:space="preserve"> dolayı geçiş döneminin 19 Haziran 2020 tarihine kadar uzatıldığı ve 20 Haziran 2020 tarihi itibariyle geçiş döneminin sona ereceği bildirilmekte olup, söz konusu kamuoyu duyurusuna  </w:t>
      </w:r>
      <w:hyperlink r:id="rId6" w:history="1">
        <w:r w:rsidRPr="00AA1CD2">
          <w:rPr>
            <w:rStyle w:val="Kpr"/>
            <w:rFonts w:eastAsia="Calibri"/>
          </w:rPr>
          <w:t>http://www.mcinet.gov.ma/fr/content/externalisation-du-contr%C3%B4le-des-produits-industriels-%C3%A0-l%E2%80%99importation-prolongation-de-la</w:t>
        </w:r>
      </w:hyperlink>
      <w:r w:rsidR="00722C25" w:rsidRPr="00722C25">
        <w:rPr>
          <w:rFonts w:eastAsia="Calibri"/>
        </w:rPr>
        <w:t xml:space="preserve"> linkinden ulaşılabileceği ifade edilmektedir.</w:t>
      </w:r>
    </w:p>
    <w:p w:rsidR="00722C25" w:rsidRPr="00722C25" w:rsidRDefault="00722C25" w:rsidP="00F54202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722C25" w:rsidRPr="00722C25" w:rsidRDefault="00722C25" w:rsidP="00F54202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722C25">
        <w:t>Bilgilerinize sunarız.</w:t>
      </w:r>
    </w:p>
    <w:p w:rsidR="00722C25" w:rsidRPr="00722C25" w:rsidRDefault="00722C25" w:rsidP="00722C25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proofErr w:type="gramStart"/>
      <w:r w:rsidRPr="00722C25">
        <w:rPr>
          <w:i/>
          <w:iCs/>
          <w:color w:val="000000"/>
        </w:rPr>
        <w:t>e</w:t>
      </w:r>
      <w:proofErr w:type="gramEnd"/>
      <w:r w:rsidRPr="00722C25">
        <w:rPr>
          <w:i/>
          <w:iCs/>
          <w:color w:val="000000"/>
        </w:rPr>
        <w:t>-imzalıdır</w:t>
      </w:r>
    </w:p>
    <w:p w:rsidR="00722C25" w:rsidRPr="00722C25" w:rsidRDefault="00722C25" w:rsidP="00722C25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722C25">
        <w:rPr>
          <w:b/>
          <w:bCs/>
          <w:color w:val="000000"/>
        </w:rPr>
        <w:t>Sertaç Ş. TORAMANOĞLU</w:t>
      </w:r>
    </w:p>
    <w:p w:rsidR="00722C25" w:rsidRPr="00722C25" w:rsidRDefault="00722C25" w:rsidP="00722C25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722C25">
        <w:rPr>
          <w:b/>
          <w:bCs/>
          <w:color w:val="000000"/>
        </w:rPr>
        <w:t>Genel Sekreter a.</w:t>
      </w:r>
    </w:p>
    <w:p w:rsidR="00722C25" w:rsidRPr="00722C25" w:rsidRDefault="00722C25" w:rsidP="00722C25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722C25">
        <w:rPr>
          <w:b/>
          <w:bCs/>
          <w:color w:val="000000"/>
        </w:rPr>
        <w:t>Şube Müdürü</w:t>
      </w:r>
    </w:p>
    <w:p w:rsidR="00CA0A79" w:rsidRDefault="00CA0A79"/>
    <w:sectPr w:rsidR="00CA0A79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ADA" w:rsidRDefault="001C1ADA" w:rsidP="00CA0A79">
      <w:r>
        <w:separator/>
      </w:r>
    </w:p>
  </w:endnote>
  <w:endnote w:type="continuationSeparator" w:id="1">
    <w:p w:rsidR="001C1ADA" w:rsidRDefault="001C1ADA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</w:t>
    </w:r>
    <w:proofErr w:type="spellStart"/>
    <w:r w:rsidR="00DB2741">
      <w:rPr>
        <w:sz w:val="16"/>
        <w:szCs w:val="16"/>
      </w:rPr>
      <w:t>Müdürü</w:t>
    </w:r>
    <w:r w:rsidR="001E2EB1">
      <w:rPr>
        <w:sz w:val="16"/>
        <w:szCs w:val="16"/>
      </w:rPr>
      <w:t>Sertaç</w:t>
    </w:r>
    <w:proofErr w:type="spellEnd"/>
    <w:r w:rsidR="001E2EB1">
      <w:rPr>
        <w:sz w:val="16"/>
        <w:szCs w:val="16"/>
      </w:rPr>
      <w:t xml:space="preserve">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ADA" w:rsidRDefault="001C1ADA" w:rsidP="00CA0A79">
      <w:r>
        <w:separator/>
      </w:r>
    </w:p>
  </w:footnote>
  <w:footnote w:type="continuationSeparator" w:id="1">
    <w:p w:rsidR="001C1ADA" w:rsidRDefault="001C1ADA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4B23"/>
    <w:rsid w:val="0006552F"/>
    <w:rsid w:val="00097373"/>
    <w:rsid w:val="00130616"/>
    <w:rsid w:val="001C1ADA"/>
    <w:rsid w:val="001E2EB1"/>
    <w:rsid w:val="0022708A"/>
    <w:rsid w:val="002A2A5D"/>
    <w:rsid w:val="00332F28"/>
    <w:rsid w:val="00375EC4"/>
    <w:rsid w:val="003B439F"/>
    <w:rsid w:val="0043655A"/>
    <w:rsid w:val="004619D4"/>
    <w:rsid w:val="00463AFB"/>
    <w:rsid w:val="00482DC6"/>
    <w:rsid w:val="004E006D"/>
    <w:rsid w:val="005641F2"/>
    <w:rsid w:val="00572595"/>
    <w:rsid w:val="005A52B1"/>
    <w:rsid w:val="005F17BE"/>
    <w:rsid w:val="006909EE"/>
    <w:rsid w:val="006B0D6F"/>
    <w:rsid w:val="006C4F99"/>
    <w:rsid w:val="006D0263"/>
    <w:rsid w:val="00722C25"/>
    <w:rsid w:val="007F21DB"/>
    <w:rsid w:val="00800A03"/>
    <w:rsid w:val="00850B77"/>
    <w:rsid w:val="00890693"/>
    <w:rsid w:val="009D3D9E"/>
    <w:rsid w:val="00A771B4"/>
    <w:rsid w:val="00A950A1"/>
    <w:rsid w:val="00AB251F"/>
    <w:rsid w:val="00AF16B6"/>
    <w:rsid w:val="00B20F3F"/>
    <w:rsid w:val="00B40C74"/>
    <w:rsid w:val="00B472CF"/>
    <w:rsid w:val="00BE482E"/>
    <w:rsid w:val="00BE4D07"/>
    <w:rsid w:val="00C67FAF"/>
    <w:rsid w:val="00CA0A79"/>
    <w:rsid w:val="00CF6FC9"/>
    <w:rsid w:val="00D55236"/>
    <w:rsid w:val="00D64521"/>
    <w:rsid w:val="00D678DA"/>
    <w:rsid w:val="00DA2F5C"/>
    <w:rsid w:val="00DB2741"/>
    <w:rsid w:val="00E2768D"/>
    <w:rsid w:val="00E57DD9"/>
    <w:rsid w:val="00EC6822"/>
    <w:rsid w:val="00F54202"/>
    <w:rsid w:val="00FA37A8"/>
    <w:rsid w:val="00FD2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2C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2C25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F5420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cinet.gov.ma/fr/content/externalisation-du-contr%C3%B4le-des-produits-industriels-%C3%A0-l%E2%80%99importation-prolongation-de-l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5203ED"/>
    <w:rsid w:val="005B7FA3"/>
    <w:rsid w:val="005E74C3"/>
    <w:rsid w:val="006543CB"/>
    <w:rsid w:val="007D7B72"/>
    <w:rsid w:val="008A6928"/>
    <w:rsid w:val="00944231"/>
    <w:rsid w:val="00A169FE"/>
    <w:rsid w:val="00B3768E"/>
    <w:rsid w:val="00DB1816"/>
    <w:rsid w:val="00F3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4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Fas’a Sanayi Ürünleri İhracatında Uygunluk Kontrolleri</dc:subject>
  <dc:creator>Kubra Aygun</dc:creator>
  <cp:keywords>05/05/2020</cp:keywords>
  <cp:lastModifiedBy>filiz.yilmaz</cp:lastModifiedBy>
  <cp:revision>2</cp:revision>
  <dcterms:created xsi:type="dcterms:W3CDTF">2020-05-05T10:47:00Z</dcterms:created>
  <dcterms:modified xsi:type="dcterms:W3CDTF">2020-05-05T10:47:00Z</dcterms:modified>
  <cp:category>2020/410-01662</cp:category>
</cp:coreProperties>
</file>