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61885">
                  <w:t>2020/1732-03834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D61885">
                  <w:t>05/11/2020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85573" w:rsidP="00285573">
                <w:r>
                  <w:t xml:space="preserve">Moldova </w:t>
                </w:r>
                <w:proofErr w:type="spellStart"/>
                <w:r>
                  <w:t>Business</w:t>
                </w:r>
                <w:proofErr w:type="spellEnd"/>
                <w:r>
                  <w:t xml:space="preserve"> </w:t>
                </w:r>
                <w:proofErr w:type="spellStart"/>
                <w:r>
                  <w:t>Week</w:t>
                </w:r>
                <w:proofErr w:type="spellEnd"/>
                <w:r w:rsidR="00006B1F">
                  <w:t xml:space="preserve"> 2020</w:t>
                </w:r>
              </w:p>
            </w:tc>
          </w:sdtContent>
        </w:sdt>
      </w:tr>
    </w:tbl>
    <w:p w:rsidR="00107BA5" w:rsidRDefault="00107BA5" w:rsidP="00107BA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7D418F">
        <w:rPr>
          <w:b/>
          <w:u w:val="single"/>
        </w:rPr>
        <w:t>E-POSTA</w:t>
      </w:r>
    </w:p>
    <w:p w:rsidR="00107BA5" w:rsidRDefault="00107BA5" w:rsidP="00107BA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107BA5" w:rsidRPr="007D418F" w:rsidRDefault="00107BA5" w:rsidP="00107BA5">
      <w:pPr>
        <w:tabs>
          <w:tab w:val="left" w:pos="851"/>
        </w:tabs>
        <w:jc w:val="center"/>
        <w:rPr>
          <w:b/>
        </w:rPr>
      </w:pPr>
    </w:p>
    <w:p w:rsidR="00107BA5" w:rsidRPr="007D418F" w:rsidRDefault="00107BA5" w:rsidP="00107BA5">
      <w:pPr>
        <w:tabs>
          <w:tab w:val="left" w:pos="851"/>
        </w:tabs>
        <w:jc w:val="center"/>
        <w:rPr>
          <w:b/>
        </w:rPr>
      </w:pPr>
      <w:r w:rsidRPr="007D418F">
        <w:rPr>
          <w:b/>
        </w:rPr>
        <w:t>KARADENİZ İHRACATÇI BİRLİKLERİ ÜYELERİNE SİRKÜLER</w:t>
      </w:r>
    </w:p>
    <w:p w:rsidR="00107BA5" w:rsidRPr="007D418F" w:rsidRDefault="00107BA5" w:rsidP="00107BA5">
      <w:pPr>
        <w:jc w:val="center"/>
        <w:rPr>
          <w:b/>
        </w:rPr>
      </w:pPr>
      <w:r w:rsidRPr="007D418F">
        <w:rPr>
          <w:b/>
          <w:bCs/>
          <w:u w:val="single"/>
        </w:rPr>
        <w:t>2020 / 5</w:t>
      </w:r>
      <w:r>
        <w:rPr>
          <w:b/>
          <w:bCs/>
          <w:u w:val="single"/>
        </w:rPr>
        <w:t>49</w:t>
      </w:r>
    </w:p>
    <w:p w:rsidR="00107BA5" w:rsidRDefault="00107BA5" w:rsidP="00107BA5">
      <w:pPr>
        <w:tabs>
          <w:tab w:val="left" w:pos="851"/>
        </w:tabs>
        <w:jc w:val="both"/>
        <w:rPr>
          <w:b/>
        </w:rPr>
      </w:pPr>
    </w:p>
    <w:p w:rsidR="00543946" w:rsidRPr="007D418F" w:rsidRDefault="00543946" w:rsidP="00107BA5">
      <w:pPr>
        <w:tabs>
          <w:tab w:val="left" w:pos="851"/>
        </w:tabs>
        <w:jc w:val="both"/>
        <w:rPr>
          <w:b/>
        </w:rPr>
      </w:pPr>
    </w:p>
    <w:p w:rsidR="00107BA5" w:rsidRPr="007D418F" w:rsidRDefault="00107BA5" w:rsidP="00107BA5">
      <w:pPr>
        <w:tabs>
          <w:tab w:val="left" w:pos="851"/>
        </w:tabs>
        <w:ind w:firstLine="851"/>
        <w:jc w:val="both"/>
      </w:pPr>
      <w:r w:rsidRPr="007D418F">
        <w:t>Sayın üyemiz,</w:t>
      </w:r>
    </w:p>
    <w:p w:rsidR="00107BA5" w:rsidRPr="007D418F" w:rsidRDefault="00107BA5" w:rsidP="00107BA5">
      <w:pPr>
        <w:tabs>
          <w:tab w:val="left" w:pos="851"/>
        </w:tabs>
        <w:ind w:firstLine="851"/>
        <w:jc w:val="both"/>
      </w:pPr>
    </w:p>
    <w:p w:rsidR="00107BA5" w:rsidRPr="007D418F" w:rsidRDefault="00107BA5" w:rsidP="00107BA5">
      <w:pPr>
        <w:ind w:firstLine="851"/>
        <w:jc w:val="both"/>
        <w:rPr>
          <w:rFonts w:eastAsiaTheme="minorHAnsi"/>
          <w:lang w:eastAsia="en-US"/>
        </w:rPr>
      </w:pPr>
      <w:r>
        <w:t>Moldova Başbakanlığının</w:t>
      </w:r>
      <w:r w:rsidRPr="007D418F">
        <w:rPr>
          <w:rFonts w:eastAsiaTheme="minorHAnsi"/>
          <w:lang w:eastAsia="en-US"/>
        </w:rPr>
        <w:t xml:space="preserve"> yazısına atfen, Türkiye İhracatçılar Meclisinden alınan </w:t>
      </w:r>
      <w:proofErr w:type="gramStart"/>
      <w:r>
        <w:rPr>
          <w:rFonts w:eastAsiaTheme="minorHAnsi"/>
          <w:lang w:eastAsia="en-US"/>
        </w:rPr>
        <w:t>04</w:t>
      </w:r>
      <w:r w:rsidRPr="007D418F">
        <w:rPr>
          <w:rFonts w:eastAsiaTheme="minorHAnsi"/>
          <w:lang w:eastAsia="en-US"/>
        </w:rPr>
        <w:t>/1</w:t>
      </w:r>
      <w:r>
        <w:rPr>
          <w:rFonts w:eastAsiaTheme="minorHAnsi"/>
          <w:lang w:eastAsia="en-US"/>
        </w:rPr>
        <w:t>1</w:t>
      </w:r>
      <w:r w:rsidRPr="007D418F">
        <w:rPr>
          <w:rFonts w:eastAsiaTheme="minorHAnsi"/>
          <w:lang w:eastAsia="en-US"/>
        </w:rPr>
        <w:t>/2020</w:t>
      </w:r>
      <w:proofErr w:type="gramEnd"/>
      <w:r w:rsidRPr="007D418F">
        <w:rPr>
          <w:rFonts w:eastAsiaTheme="minorHAnsi"/>
          <w:lang w:eastAsia="en-US"/>
        </w:rPr>
        <w:t xml:space="preserve"> tarih </w:t>
      </w:r>
      <w:r>
        <w:rPr>
          <w:rFonts w:eastAsiaTheme="minorHAnsi"/>
          <w:lang w:eastAsia="en-US"/>
        </w:rPr>
        <w:t>11</w:t>
      </w:r>
      <w:r w:rsidRPr="007D418F">
        <w:rPr>
          <w:rFonts w:eastAsiaTheme="minorHAnsi"/>
          <w:lang w:eastAsia="en-US"/>
        </w:rPr>
        <w:t>-12</w:t>
      </w:r>
      <w:r>
        <w:rPr>
          <w:rFonts w:eastAsiaTheme="minorHAnsi"/>
          <w:lang w:eastAsia="en-US"/>
        </w:rPr>
        <w:t>418</w:t>
      </w:r>
      <w:r w:rsidRPr="007D418F">
        <w:rPr>
          <w:rFonts w:eastAsiaTheme="minorHAnsi"/>
          <w:lang w:eastAsia="en-US"/>
        </w:rPr>
        <w:t xml:space="preserve"> sayılı yazıda;</w:t>
      </w:r>
    </w:p>
    <w:p w:rsidR="00107BA5" w:rsidRPr="007D418F" w:rsidRDefault="00107BA5" w:rsidP="00107BA5">
      <w:pPr>
        <w:ind w:firstLine="851"/>
        <w:jc w:val="both"/>
        <w:rPr>
          <w:rFonts w:eastAsiaTheme="minorHAnsi"/>
          <w:lang w:eastAsia="en-US"/>
        </w:rPr>
      </w:pPr>
    </w:p>
    <w:p w:rsidR="00107BA5" w:rsidRDefault="00107BA5" w:rsidP="00107BA5">
      <w:pPr>
        <w:autoSpaceDE w:val="0"/>
        <w:autoSpaceDN w:val="0"/>
        <w:adjustRightInd w:val="0"/>
        <w:ind w:firstLine="851"/>
        <w:jc w:val="both"/>
      </w:pPr>
      <w:r>
        <w:t xml:space="preserve">Moldova’nın hükümet temsilcilerini, diplomatik </w:t>
      </w:r>
      <w:proofErr w:type="gramStart"/>
      <w:r>
        <w:t>misyonlarını</w:t>
      </w:r>
      <w:proofErr w:type="gramEnd"/>
      <w:r>
        <w:t xml:space="preserve">, finansal kuruluşlarını, iş kurumlarını ve firmaları bir araya getiren en büyük ulusal etkinliklerden biri </w:t>
      </w:r>
      <w:r w:rsidR="00A33F2F">
        <w:t>olan</w:t>
      </w:r>
      <w:r>
        <w:t xml:space="preserve"> 7. Moldova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etkinliğinin </w:t>
      </w:r>
      <w:r w:rsidR="00A33F2F" w:rsidRPr="00A33F2F">
        <w:rPr>
          <w:b/>
        </w:rPr>
        <w:t>19-20 Kasım 2020</w:t>
      </w:r>
      <w:r w:rsidR="00A33F2F">
        <w:t xml:space="preserve"> tarihleri arasında </w:t>
      </w:r>
      <w:r>
        <w:t xml:space="preserve">düzenleneceği, uygulanacak dijital format sayesinde bahse konu etkinliğin geniş bir katılımcı ve konuşmacı portföyüne erişeceği </w:t>
      </w:r>
      <w:r w:rsidR="00A33F2F">
        <w:t xml:space="preserve">ve </w:t>
      </w:r>
      <w:r>
        <w:t>etkinliğin başta Bilgi ve İletişim Teknolojileri, İş Süreçlerinde Dış Kaynak Kullanımı ve Ar-</w:t>
      </w:r>
      <w:proofErr w:type="spellStart"/>
      <w:r>
        <w:t>Ge</w:t>
      </w:r>
      <w:proofErr w:type="spellEnd"/>
      <w:r>
        <w:t>, Elektronik Üretim Hizmetleri, Altyapı, Tarımsal Gıda, İmalat ve Moda sektörleri olmak üzere yatırım ve ticari ilişkileri geliştirme odaklı olacağı belirtilmekte</w:t>
      </w:r>
      <w:r w:rsidR="00A33F2F">
        <w:t xml:space="preserve"> olup etkinliğe başvuruda bulunmak ve etkinlik hakkında detaylı bilgi almak için</w:t>
      </w:r>
      <w:r w:rsidR="00006B1F">
        <w:t xml:space="preserve"> gerekli bağlantı aşağıya çıkarılmıştır.</w:t>
      </w:r>
      <w:r>
        <w:t xml:space="preserve"> </w:t>
      </w:r>
    </w:p>
    <w:p w:rsidR="00107BA5" w:rsidRPr="007D418F" w:rsidRDefault="00107BA5" w:rsidP="00107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07BA5" w:rsidRDefault="00107BA5" w:rsidP="00107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7D418F">
        <w:rPr>
          <w:rFonts w:eastAsiaTheme="minorHAnsi"/>
          <w:lang w:eastAsia="en-US"/>
        </w:rPr>
        <w:t>Bilgilerinize sunarız.</w:t>
      </w:r>
    </w:p>
    <w:p w:rsidR="00285573" w:rsidRDefault="00285573" w:rsidP="00107BA5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07BA5" w:rsidRPr="007D418F" w:rsidRDefault="00107BA5" w:rsidP="00107BA5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7D418F">
        <w:rPr>
          <w:i/>
          <w:iCs/>
          <w:color w:val="000000"/>
        </w:rPr>
        <w:t>e</w:t>
      </w:r>
      <w:proofErr w:type="gramEnd"/>
      <w:r w:rsidRPr="007D418F">
        <w:rPr>
          <w:i/>
          <w:iCs/>
          <w:color w:val="000000"/>
        </w:rPr>
        <w:t>-imzalıdır</w:t>
      </w:r>
    </w:p>
    <w:p w:rsidR="00107BA5" w:rsidRPr="007D418F" w:rsidRDefault="00107BA5" w:rsidP="00107BA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D418F">
        <w:rPr>
          <w:b/>
          <w:bCs/>
          <w:color w:val="000000"/>
        </w:rPr>
        <w:t>Sertaç Ş. TORAMANOĞLU</w:t>
      </w:r>
    </w:p>
    <w:p w:rsidR="00107BA5" w:rsidRPr="007D418F" w:rsidRDefault="00107BA5" w:rsidP="00107BA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7D418F">
        <w:rPr>
          <w:b/>
          <w:bCs/>
          <w:color w:val="000000"/>
        </w:rPr>
        <w:t>Genel Sekreter a.</w:t>
      </w:r>
    </w:p>
    <w:p w:rsidR="00107BA5" w:rsidRDefault="00107BA5" w:rsidP="00107BA5">
      <w:pPr>
        <w:tabs>
          <w:tab w:val="left" w:pos="6536"/>
        </w:tabs>
        <w:ind w:firstLine="5670"/>
        <w:jc w:val="center"/>
        <w:rPr>
          <w:b/>
        </w:rPr>
      </w:pPr>
      <w:r w:rsidRPr="007D418F">
        <w:rPr>
          <w:b/>
        </w:rPr>
        <w:t>Şube Müdürü</w:t>
      </w:r>
    </w:p>
    <w:p w:rsidR="00107BA5" w:rsidRDefault="00107BA5" w:rsidP="00107BA5">
      <w:pPr>
        <w:tabs>
          <w:tab w:val="left" w:pos="6536"/>
        </w:tabs>
        <w:ind w:firstLine="5670"/>
        <w:jc w:val="center"/>
        <w:rPr>
          <w:b/>
        </w:rPr>
      </w:pPr>
    </w:p>
    <w:p w:rsidR="00107BA5" w:rsidRDefault="00107BA5" w:rsidP="00107BA5">
      <w:pPr>
        <w:tabs>
          <w:tab w:val="left" w:pos="6536"/>
        </w:tabs>
        <w:ind w:firstLine="5670"/>
        <w:jc w:val="center"/>
        <w:rPr>
          <w:b/>
        </w:rPr>
      </w:pPr>
    </w:p>
    <w:p w:rsidR="00107BA5" w:rsidRDefault="00107BA5" w:rsidP="00107BA5">
      <w:pPr>
        <w:tabs>
          <w:tab w:val="left" w:pos="6536"/>
        </w:tabs>
        <w:ind w:firstLine="5670"/>
        <w:jc w:val="center"/>
        <w:rPr>
          <w:b/>
        </w:rPr>
      </w:pPr>
    </w:p>
    <w:p w:rsidR="00107BA5" w:rsidRDefault="00107BA5" w:rsidP="00107BA5">
      <w:pPr>
        <w:tabs>
          <w:tab w:val="left" w:pos="6536"/>
        </w:tabs>
        <w:ind w:firstLine="5670"/>
        <w:jc w:val="center"/>
        <w:rPr>
          <w:b/>
        </w:rPr>
      </w:pPr>
    </w:p>
    <w:p w:rsidR="00107BA5" w:rsidRPr="007D418F" w:rsidRDefault="00107BA5" w:rsidP="00107BA5">
      <w:pPr>
        <w:tabs>
          <w:tab w:val="left" w:pos="6536"/>
        </w:tabs>
        <w:ind w:firstLine="5670"/>
        <w:jc w:val="center"/>
        <w:rPr>
          <w:rFonts w:eastAsiaTheme="minorHAnsi"/>
          <w:b/>
          <w:bCs/>
          <w:lang w:eastAsia="en-US"/>
        </w:rPr>
      </w:pPr>
    </w:p>
    <w:p w:rsidR="00CA0A79" w:rsidRDefault="00107BA5" w:rsidP="00107BA5">
      <w:pPr>
        <w:autoSpaceDE w:val="0"/>
        <w:autoSpaceDN w:val="0"/>
        <w:adjustRightInd w:val="0"/>
      </w:pPr>
      <w:r>
        <w:t xml:space="preserve">Etkinlik Hakkında Detaylı Bilgi ve Başvuru için: </w:t>
      </w:r>
      <w:hyperlink r:id="rId6" w:history="1">
        <w:r w:rsidRPr="00D13F8E">
          <w:rPr>
            <w:rStyle w:val="Kpr"/>
          </w:rPr>
          <w:t>https://mbw.md/</w:t>
        </w:r>
      </w:hyperlink>
      <w:r>
        <w:t xml:space="preserve">  </w:t>
      </w:r>
    </w:p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C66" w:rsidRDefault="00524C66" w:rsidP="00CA0A79">
      <w:r>
        <w:separator/>
      </w:r>
    </w:p>
  </w:endnote>
  <w:endnote w:type="continuationSeparator" w:id="0">
    <w:p w:rsidR="00524C66" w:rsidRDefault="00524C6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C66" w:rsidRDefault="00524C66" w:rsidP="00CA0A79">
      <w:r>
        <w:separator/>
      </w:r>
    </w:p>
  </w:footnote>
  <w:footnote w:type="continuationSeparator" w:id="0">
    <w:p w:rsidR="00524C66" w:rsidRDefault="00524C6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6B1F"/>
    <w:rsid w:val="0006552F"/>
    <w:rsid w:val="00092FD6"/>
    <w:rsid w:val="000B66C6"/>
    <w:rsid w:val="000C426A"/>
    <w:rsid w:val="000D256E"/>
    <w:rsid w:val="00107BA5"/>
    <w:rsid w:val="001E586C"/>
    <w:rsid w:val="001F4FE1"/>
    <w:rsid w:val="00210E05"/>
    <w:rsid w:val="00285573"/>
    <w:rsid w:val="002A2A5D"/>
    <w:rsid w:val="002B4861"/>
    <w:rsid w:val="002F05BE"/>
    <w:rsid w:val="002F4ED5"/>
    <w:rsid w:val="0043655A"/>
    <w:rsid w:val="004412D5"/>
    <w:rsid w:val="004619D4"/>
    <w:rsid w:val="004632D6"/>
    <w:rsid w:val="00463AFB"/>
    <w:rsid w:val="00482DC6"/>
    <w:rsid w:val="00524C66"/>
    <w:rsid w:val="00543946"/>
    <w:rsid w:val="00563EF8"/>
    <w:rsid w:val="005641F2"/>
    <w:rsid w:val="005A52B1"/>
    <w:rsid w:val="00662AC6"/>
    <w:rsid w:val="007A6970"/>
    <w:rsid w:val="008C08AE"/>
    <w:rsid w:val="00924D18"/>
    <w:rsid w:val="00943D04"/>
    <w:rsid w:val="00952A69"/>
    <w:rsid w:val="009D39DD"/>
    <w:rsid w:val="009D3D9E"/>
    <w:rsid w:val="009E767A"/>
    <w:rsid w:val="00A33F2F"/>
    <w:rsid w:val="00A71D0E"/>
    <w:rsid w:val="00A950A1"/>
    <w:rsid w:val="00AC7168"/>
    <w:rsid w:val="00AF16B6"/>
    <w:rsid w:val="00B20F3F"/>
    <w:rsid w:val="00B472CF"/>
    <w:rsid w:val="00CA0A79"/>
    <w:rsid w:val="00CF6FC9"/>
    <w:rsid w:val="00D431F4"/>
    <w:rsid w:val="00D57206"/>
    <w:rsid w:val="00D61885"/>
    <w:rsid w:val="00D6249C"/>
    <w:rsid w:val="00D678DA"/>
    <w:rsid w:val="00DA2F5C"/>
    <w:rsid w:val="00E07C5C"/>
    <w:rsid w:val="00E57DD9"/>
    <w:rsid w:val="00E71C5F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07B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7BA5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33F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bw.m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75CBE"/>
    <w:rsid w:val="005203ED"/>
    <w:rsid w:val="006E7F55"/>
    <w:rsid w:val="009C7F59"/>
    <w:rsid w:val="00A169FE"/>
    <w:rsid w:val="00B01413"/>
    <w:rsid w:val="00B3768E"/>
    <w:rsid w:val="00BE1283"/>
    <w:rsid w:val="00C6263C"/>
    <w:rsid w:val="00DB1816"/>
    <w:rsid w:val="00DC113E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Moldova Business Week 2020</dc:subject>
  <dc:creator>Kubra Aygun</dc:creator>
  <cp:keywords>05/11/2020</cp:keywords>
  <cp:lastModifiedBy>vedat.iyigun</cp:lastModifiedBy>
  <cp:revision>2</cp:revision>
  <dcterms:created xsi:type="dcterms:W3CDTF">2020-11-05T12:27:00Z</dcterms:created>
  <dcterms:modified xsi:type="dcterms:W3CDTF">2020-11-05T12:27:00Z</dcterms:modified>
  <cp:category>2020/1732-03834</cp:category>
</cp:coreProperties>
</file>