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233FC">
                  <w:t>2020/2175-04618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D233FC">
                  <w:t>29/12/2020</w:t>
                </w:r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E61961" w:rsidP="00E83757">
                <w:r>
                  <w:t>Irak Yaptırımlar Komitesi Kararları</w:t>
                </w:r>
              </w:p>
            </w:tc>
          </w:sdtContent>
        </w:sdt>
      </w:tr>
    </w:tbl>
    <w:p w:rsidR="00CA0A79" w:rsidRDefault="00CA0A79"/>
    <w:p w:rsidR="00887E85" w:rsidRPr="003C06A5" w:rsidRDefault="00887E85" w:rsidP="00887E85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3C06A5">
        <w:rPr>
          <w:b/>
          <w:u w:val="single"/>
        </w:rPr>
        <w:t>E-POSTA</w:t>
      </w:r>
    </w:p>
    <w:p w:rsidR="00887E85" w:rsidRPr="003C06A5" w:rsidRDefault="00887E85" w:rsidP="00887E85">
      <w:pPr>
        <w:tabs>
          <w:tab w:val="left" w:pos="851"/>
        </w:tabs>
        <w:jc w:val="center"/>
        <w:rPr>
          <w:b/>
        </w:rPr>
      </w:pPr>
    </w:p>
    <w:p w:rsidR="00887E85" w:rsidRPr="003C06A5" w:rsidRDefault="00887E85" w:rsidP="00887E85">
      <w:pPr>
        <w:tabs>
          <w:tab w:val="left" w:pos="851"/>
        </w:tabs>
        <w:jc w:val="center"/>
        <w:rPr>
          <w:b/>
        </w:rPr>
      </w:pPr>
    </w:p>
    <w:p w:rsidR="00887E85" w:rsidRPr="003C06A5" w:rsidRDefault="00887E85" w:rsidP="00887E85">
      <w:pPr>
        <w:tabs>
          <w:tab w:val="left" w:pos="851"/>
        </w:tabs>
        <w:jc w:val="center"/>
        <w:rPr>
          <w:b/>
        </w:rPr>
      </w:pPr>
      <w:r w:rsidRPr="003C06A5">
        <w:rPr>
          <w:b/>
        </w:rPr>
        <w:t>KARADENİZ İHRACATÇI BİRLİKLERİ ÜYELERİNE SİRKÜLER</w:t>
      </w:r>
    </w:p>
    <w:p w:rsidR="00887E85" w:rsidRPr="003C06A5" w:rsidRDefault="00887E85" w:rsidP="00887E85">
      <w:pPr>
        <w:jc w:val="center"/>
        <w:rPr>
          <w:b/>
        </w:rPr>
      </w:pPr>
      <w:r w:rsidRPr="003C06A5">
        <w:rPr>
          <w:b/>
          <w:bCs/>
          <w:u w:val="single"/>
        </w:rPr>
        <w:t>2020 / 6</w:t>
      </w:r>
      <w:r>
        <w:rPr>
          <w:b/>
          <w:bCs/>
          <w:u w:val="single"/>
        </w:rPr>
        <w:t>49</w:t>
      </w:r>
    </w:p>
    <w:p w:rsidR="00887E85" w:rsidRDefault="00887E85" w:rsidP="00887E85">
      <w:pPr>
        <w:tabs>
          <w:tab w:val="left" w:pos="851"/>
        </w:tabs>
        <w:ind w:firstLine="851"/>
        <w:jc w:val="both"/>
      </w:pPr>
    </w:p>
    <w:p w:rsidR="00E83757" w:rsidRDefault="00E83757" w:rsidP="00887E85">
      <w:pPr>
        <w:tabs>
          <w:tab w:val="left" w:pos="851"/>
        </w:tabs>
        <w:ind w:firstLine="851"/>
        <w:jc w:val="both"/>
      </w:pPr>
    </w:p>
    <w:p w:rsidR="00887E85" w:rsidRPr="009C4C76" w:rsidRDefault="00887E85" w:rsidP="00887E85">
      <w:pPr>
        <w:tabs>
          <w:tab w:val="left" w:pos="851"/>
        </w:tabs>
        <w:ind w:firstLine="851"/>
        <w:jc w:val="both"/>
      </w:pPr>
      <w:r w:rsidRPr="009C4C76">
        <w:t>Sayın üyemiz,</w:t>
      </w:r>
    </w:p>
    <w:p w:rsidR="00887E85" w:rsidRPr="009C4C76" w:rsidRDefault="00887E85" w:rsidP="00887E85">
      <w:pPr>
        <w:tabs>
          <w:tab w:val="left" w:pos="851"/>
        </w:tabs>
        <w:ind w:firstLine="851"/>
        <w:jc w:val="both"/>
      </w:pPr>
    </w:p>
    <w:p w:rsidR="00887E85" w:rsidRPr="009C4C76" w:rsidRDefault="00E83757" w:rsidP="00887E85">
      <w:pPr>
        <w:autoSpaceDE w:val="0"/>
        <w:autoSpaceDN w:val="0"/>
        <w:adjustRightInd w:val="0"/>
        <w:ind w:firstLine="851"/>
        <w:jc w:val="both"/>
        <w:rPr>
          <w:bCs/>
        </w:rPr>
      </w:pPr>
      <w:r>
        <w:t xml:space="preserve">T.C. </w:t>
      </w:r>
      <w:r w:rsidR="00887E85">
        <w:t>Ticaret Bakanlığı İhracat Genel Müdürlüğünün</w:t>
      </w:r>
      <w:r w:rsidR="00887E85">
        <w:rPr>
          <w:rFonts w:eastAsiaTheme="minorHAnsi"/>
          <w:bCs/>
          <w:lang w:eastAsia="en-US"/>
        </w:rPr>
        <w:t xml:space="preserve"> bir yazısına atfen, Türkiye İhracatçılar Meclisinden </w:t>
      </w:r>
      <w:r w:rsidR="00887E85" w:rsidRPr="009C4C76">
        <w:t xml:space="preserve">alınan </w:t>
      </w:r>
      <w:r w:rsidR="00887E85">
        <w:t>28</w:t>
      </w:r>
      <w:r w:rsidR="00887E85" w:rsidRPr="009C4C76">
        <w:t>/</w:t>
      </w:r>
      <w:r w:rsidR="00887E85">
        <w:t>12</w:t>
      </w:r>
      <w:r w:rsidR="00887E85" w:rsidRPr="009C4C76">
        <w:t xml:space="preserve">/2020 tarih </w:t>
      </w:r>
      <w:r w:rsidR="00887E85">
        <w:t xml:space="preserve">85-12922 sayılı </w:t>
      </w:r>
      <w:r w:rsidR="00887E85" w:rsidRPr="009C4C76">
        <w:rPr>
          <w:bCs/>
        </w:rPr>
        <w:t>yazıda,</w:t>
      </w:r>
    </w:p>
    <w:p w:rsidR="00887E85" w:rsidRPr="009C4C76" w:rsidRDefault="00887E85" w:rsidP="00887E85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887E85" w:rsidRDefault="00887E85" w:rsidP="00887E85">
      <w:pPr>
        <w:autoSpaceDE w:val="0"/>
        <w:autoSpaceDN w:val="0"/>
        <w:adjustRightInd w:val="0"/>
        <w:ind w:firstLine="851"/>
        <w:jc w:val="both"/>
      </w:pPr>
      <w:r>
        <w:t>Birleşmiş Milletler Güvenlik Konseyi'nin (BMGK) 16/12/2020 tarihli duyurusunda 1483 (2003) sayılı BMGK Kararı'nın 19. ve 23. paragrafları çerçevesinde "Al-Rafidain Bank"ın bahse konu yaptırım listesinden 16 Aralık 2020 tarihi itibarıyla</w:t>
      </w:r>
      <w:r w:rsidR="00E83757">
        <w:t xml:space="preserve"> çıkarıldığı belirtilmekte olup</w:t>
      </w:r>
      <w:r w:rsidR="00A37BC5">
        <w:t>, ilgili</w:t>
      </w:r>
      <w:r>
        <w:t xml:space="preserve"> duyuru metnine </w:t>
      </w:r>
      <w:hyperlink r:id="rId6" w:history="1">
        <w:r w:rsidRPr="00370EF5">
          <w:rPr>
            <w:rStyle w:val="Kpr"/>
          </w:rPr>
          <w:t>https://www.un.org/press/en/2020/sc14390.doc.htm</w:t>
        </w:r>
      </w:hyperlink>
      <w:r>
        <w:t xml:space="preserve">  adresinden ulaşılabileceği ifade edilmektedir.</w:t>
      </w:r>
    </w:p>
    <w:p w:rsidR="00887E85" w:rsidRDefault="00887E85" w:rsidP="00887E85">
      <w:pPr>
        <w:autoSpaceDE w:val="0"/>
        <w:autoSpaceDN w:val="0"/>
        <w:adjustRightInd w:val="0"/>
        <w:ind w:firstLine="851"/>
        <w:jc w:val="both"/>
      </w:pPr>
    </w:p>
    <w:p w:rsidR="00887E85" w:rsidRDefault="00887E85" w:rsidP="00887E85">
      <w:pPr>
        <w:autoSpaceDE w:val="0"/>
        <w:autoSpaceDN w:val="0"/>
        <w:adjustRightInd w:val="0"/>
        <w:ind w:firstLine="851"/>
        <w:jc w:val="both"/>
      </w:pPr>
      <w:r>
        <w:t>B</w:t>
      </w:r>
      <w:r w:rsidRPr="009C4C76">
        <w:t>ilgilerinize sunarız.</w:t>
      </w:r>
    </w:p>
    <w:p w:rsidR="00887E85" w:rsidRDefault="00887E85" w:rsidP="00887E85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887E85" w:rsidRPr="009C4C76" w:rsidRDefault="00887E85" w:rsidP="00887E85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887E85" w:rsidRPr="009C4C76" w:rsidRDefault="00887E85" w:rsidP="00887E85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9C4C76">
        <w:rPr>
          <w:i/>
          <w:iCs/>
          <w:color w:val="000000"/>
        </w:rPr>
        <w:t>e-imzalıdır</w:t>
      </w:r>
    </w:p>
    <w:p w:rsidR="00887E85" w:rsidRPr="009C4C76" w:rsidRDefault="00887E85" w:rsidP="00887E8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Sertaç Ş. TORAMANOĞLU</w:t>
      </w:r>
    </w:p>
    <w:p w:rsidR="00887E85" w:rsidRPr="009C4C76" w:rsidRDefault="00887E85" w:rsidP="00887E8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Genel Sekreter a.</w:t>
      </w:r>
    </w:p>
    <w:p w:rsidR="00887E85" w:rsidRPr="009C4C76" w:rsidRDefault="00887E85" w:rsidP="00887E8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Şube Müdürü</w:t>
      </w:r>
    </w:p>
    <w:p w:rsidR="00887E85" w:rsidRPr="009C4C76" w:rsidRDefault="00887E85" w:rsidP="00887E85">
      <w:pPr>
        <w:rPr>
          <w:b/>
          <w:bCs/>
          <w:color w:val="000000"/>
        </w:rPr>
      </w:pPr>
    </w:p>
    <w:p w:rsidR="00CA0A79" w:rsidRDefault="00CA0A79" w:rsidP="00887E85"/>
    <w:sectPr w:rsidR="00CA0A7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E2D" w:rsidRDefault="005D2E2D" w:rsidP="00CA0A79">
      <w:r>
        <w:separator/>
      </w:r>
    </w:p>
  </w:endnote>
  <w:endnote w:type="continuationSeparator" w:id="1">
    <w:p w:rsidR="005D2E2D" w:rsidRDefault="005D2E2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04542164842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E2D" w:rsidRDefault="005D2E2D" w:rsidP="00CA0A79">
      <w:r>
        <w:separator/>
      </w:r>
    </w:p>
  </w:footnote>
  <w:footnote w:type="continuationSeparator" w:id="1">
    <w:p w:rsidR="005D2E2D" w:rsidRDefault="005D2E2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43325"/>
    <w:rsid w:val="0006552F"/>
    <w:rsid w:val="00092FD6"/>
    <w:rsid w:val="000B66C6"/>
    <w:rsid w:val="000C426A"/>
    <w:rsid w:val="000D256E"/>
    <w:rsid w:val="001E586C"/>
    <w:rsid w:val="001F4FE1"/>
    <w:rsid w:val="00202C81"/>
    <w:rsid w:val="00210E05"/>
    <w:rsid w:val="002A2A5D"/>
    <w:rsid w:val="002B4861"/>
    <w:rsid w:val="002F4ED5"/>
    <w:rsid w:val="003678BE"/>
    <w:rsid w:val="0043655A"/>
    <w:rsid w:val="004619D4"/>
    <w:rsid w:val="004632D6"/>
    <w:rsid w:val="00463AFB"/>
    <w:rsid w:val="00482DC6"/>
    <w:rsid w:val="00563EF8"/>
    <w:rsid w:val="005641F2"/>
    <w:rsid w:val="005A52B1"/>
    <w:rsid w:val="005D2E2D"/>
    <w:rsid w:val="007A6970"/>
    <w:rsid w:val="00887E85"/>
    <w:rsid w:val="008C08AE"/>
    <w:rsid w:val="00943D04"/>
    <w:rsid w:val="00952A69"/>
    <w:rsid w:val="009D03EB"/>
    <w:rsid w:val="009D3D9E"/>
    <w:rsid w:val="009E767A"/>
    <w:rsid w:val="00A37BC5"/>
    <w:rsid w:val="00A71D0E"/>
    <w:rsid w:val="00A950A1"/>
    <w:rsid w:val="00AC7168"/>
    <w:rsid w:val="00AF16B6"/>
    <w:rsid w:val="00B20F3F"/>
    <w:rsid w:val="00B472CF"/>
    <w:rsid w:val="00BB063F"/>
    <w:rsid w:val="00CA0A79"/>
    <w:rsid w:val="00CF6FC9"/>
    <w:rsid w:val="00D233FC"/>
    <w:rsid w:val="00D431F4"/>
    <w:rsid w:val="00D57206"/>
    <w:rsid w:val="00D6249C"/>
    <w:rsid w:val="00D678DA"/>
    <w:rsid w:val="00DA2F5C"/>
    <w:rsid w:val="00E07C5C"/>
    <w:rsid w:val="00E57DD9"/>
    <w:rsid w:val="00E61961"/>
    <w:rsid w:val="00E73E79"/>
    <w:rsid w:val="00E77F41"/>
    <w:rsid w:val="00E80646"/>
    <w:rsid w:val="00E83757"/>
    <w:rsid w:val="00EA7214"/>
    <w:rsid w:val="00EC6822"/>
    <w:rsid w:val="00F56F8D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7E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E85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8375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press/en/2020/sc14390.doc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43A02"/>
    <w:rsid w:val="00075301"/>
    <w:rsid w:val="00126A52"/>
    <w:rsid w:val="00136F51"/>
    <w:rsid w:val="003438EF"/>
    <w:rsid w:val="00354B9F"/>
    <w:rsid w:val="005203ED"/>
    <w:rsid w:val="009C7F59"/>
    <w:rsid w:val="00A169FE"/>
    <w:rsid w:val="00B01413"/>
    <w:rsid w:val="00B14ED5"/>
    <w:rsid w:val="00B3768E"/>
    <w:rsid w:val="00B4445C"/>
    <w:rsid w:val="00BE1283"/>
    <w:rsid w:val="00C6263C"/>
    <w:rsid w:val="00DB1816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Irak Yaptırımlar Komitesi Kararları</dc:subject>
  <dc:creator>Kubra Aygun</dc:creator>
  <cp:keywords>29/12/2020</cp:keywords>
  <cp:lastModifiedBy>filiz.yilmaz</cp:lastModifiedBy>
  <cp:revision>2</cp:revision>
  <dcterms:created xsi:type="dcterms:W3CDTF">2020-12-30T12:24:00Z</dcterms:created>
  <dcterms:modified xsi:type="dcterms:W3CDTF">2020-12-30T12:24:00Z</dcterms:modified>
  <cp:category>2020/2175-04618</cp:category>
</cp:coreProperties>
</file>