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A5D" w:rsidRDefault="002A2A5D">
      <w:bookmarkStart w:id="0" w:name="_GoBack"/>
      <w:bookmarkEnd w:id="0"/>
    </w:p>
    <w:tbl>
      <w:tblPr>
        <w:tblW w:w="4990" w:type="pct"/>
        <w:tblCellMar>
          <w:left w:w="0" w:type="dxa"/>
          <w:right w:w="0" w:type="dxa"/>
        </w:tblCellMar>
        <w:tblLook w:val="01E0"/>
      </w:tblPr>
      <w:tblGrid>
        <w:gridCol w:w="752"/>
        <w:gridCol w:w="150"/>
        <w:gridCol w:w="5903"/>
        <w:gridCol w:w="2249"/>
      </w:tblGrid>
      <w:tr w:rsidR="00482DC6" w:rsidTr="00E01296">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w:t>
            </w:r>
            <w:proofErr w:type="gramStart"/>
            <w:r>
              <w:t>TİM.K</w:t>
            </w:r>
            <w:r w:rsidR="00800A03">
              <w:t>İ</w:t>
            </w:r>
            <w:r>
              <w:t>B</w:t>
            </w:r>
            <w:proofErr w:type="gramEnd"/>
            <w:r>
              <w:t>.GSK.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D3984">
                  <w:t>2020/535-00563</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D3984">
                  <w:t>06/02/2020</w:t>
                </w:r>
                <w:proofErr w:type="gramEnd"/>
              </w:sdtContent>
            </w:sdt>
            <w:r>
              <w:t xml:space="preserve"> </w:t>
            </w:r>
            <w:bookmarkEnd w:id="2"/>
            <w:r>
              <w:t xml:space="preserve"> </w:t>
            </w:r>
          </w:p>
        </w:tc>
      </w:tr>
      <w:tr w:rsidR="00482DC6" w:rsidTr="00E01296">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E01296">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502" w:type="pct"/>
                <w:gridSpan w:val="2"/>
              </w:tcPr>
              <w:p w:rsidR="00482DC6" w:rsidRDefault="00FF0219" w:rsidP="0098610C">
                <w:r>
                  <w:t xml:space="preserve">Moldova- Eşyanın Gümrük Kıymetinin Belirlenmesine Dair Yönetmelik Değişikliği </w:t>
                </w:r>
                <w:proofErr w:type="spellStart"/>
                <w:r>
                  <w:t>Hk</w:t>
                </w:r>
                <w:proofErr w:type="spellEnd"/>
                <w:r>
                  <w:t>.</w:t>
                </w:r>
              </w:p>
            </w:tc>
          </w:sdtContent>
        </w:sdt>
      </w:tr>
    </w:tbl>
    <w:p w:rsidR="00CA0A79" w:rsidRDefault="00CA0A79"/>
    <w:p w:rsidR="00CA0A79" w:rsidRDefault="00CA0A79"/>
    <w:p w:rsidR="00E01296" w:rsidRPr="0071455D" w:rsidRDefault="00E01296" w:rsidP="00E01296">
      <w:pPr>
        <w:tabs>
          <w:tab w:val="left" w:pos="142"/>
        </w:tabs>
        <w:autoSpaceDE w:val="0"/>
        <w:autoSpaceDN w:val="0"/>
        <w:adjustRightInd w:val="0"/>
        <w:jc w:val="right"/>
        <w:rPr>
          <w:b/>
          <w:u w:val="single"/>
        </w:rPr>
      </w:pPr>
      <w:r>
        <w:rPr>
          <w:b/>
          <w:u w:val="single"/>
        </w:rPr>
        <w:t>E</w:t>
      </w:r>
      <w:r w:rsidRPr="0071455D">
        <w:rPr>
          <w:b/>
          <w:u w:val="single"/>
        </w:rPr>
        <w:t>-POSTA</w:t>
      </w:r>
    </w:p>
    <w:p w:rsidR="00E01296" w:rsidRPr="00C57333" w:rsidRDefault="00E01296" w:rsidP="00E01296">
      <w:pPr>
        <w:numPr>
          <w:ilvl w:val="12"/>
          <w:numId w:val="0"/>
        </w:numPr>
        <w:tabs>
          <w:tab w:val="left" w:pos="709"/>
        </w:tabs>
        <w:jc w:val="right"/>
        <w:rPr>
          <w:b/>
          <w:u w:val="single"/>
        </w:rPr>
      </w:pPr>
    </w:p>
    <w:p w:rsidR="00E01296" w:rsidRPr="00C57333" w:rsidRDefault="00E01296" w:rsidP="00E01296">
      <w:pPr>
        <w:tabs>
          <w:tab w:val="left" w:pos="851"/>
        </w:tabs>
        <w:jc w:val="center"/>
        <w:rPr>
          <w:b/>
        </w:rPr>
      </w:pPr>
      <w:r w:rsidRPr="00C57333">
        <w:rPr>
          <w:b/>
        </w:rPr>
        <w:t>KARADENİZ İHRACATÇI BİRLİKLERİ ÜYELERİNE SİRKÜLER</w:t>
      </w:r>
    </w:p>
    <w:p w:rsidR="00E01296" w:rsidRPr="00C57333" w:rsidRDefault="00E01296" w:rsidP="00E01296">
      <w:pPr>
        <w:jc w:val="center"/>
        <w:rPr>
          <w:b/>
          <w:bCs/>
          <w:u w:val="single"/>
        </w:rPr>
      </w:pPr>
      <w:r w:rsidRPr="00C57333">
        <w:rPr>
          <w:b/>
          <w:bCs/>
          <w:u w:val="single"/>
        </w:rPr>
        <w:t>2020 / 0</w:t>
      </w:r>
      <w:r>
        <w:rPr>
          <w:b/>
          <w:bCs/>
          <w:u w:val="single"/>
        </w:rPr>
        <w:t>61</w:t>
      </w:r>
    </w:p>
    <w:p w:rsidR="00E01296" w:rsidRPr="00C57333" w:rsidRDefault="00E01296" w:rsidP="00E01296">
      <w:pPr>
        <w:tabs>
          <w:tab w:val="left" w:pos="851"/>
        </w:tabs>
        <w:ind w:firstLine="851"/>
        <w:jc w:val="both"/>
        <w:rPr>
          <w:b/>
          <w:bCs/>
          <w:u w:val="single"/>
        </w:rPr>
      </w:pPr>
    </w:p>
    <w:p w:rsidR="00E01296" w:rsidRPr="00C57333" w:rsidRDefault="00E01296" w:rsidP="00E01296">
      <w:pPr>
        <w:tabs>
          <w:tab w:val="left" w:pos="851"/>
        </w:tabs>
        <w:ind w:firstLine="851"/>
        <w:jc w:val="both"/>
      </w:pPr>
      <w:r w:rsidRPr="00C57333">
        <w:t>Sayın üyemiz,</w:t>
      </w:r>
    </w:p>
    <w:p w:rsidR="00E01296" w:rsidRPr="00C57333" w:rsidRDefault="00E01296" w:rsidP="00E01296">
      <w:pPr>
        <w:tabs>
          <w:tab w:val="left" w:pos="851"/>
        </w:tabs>
        <w:ind w:firstLine="851"/>
        <w:jc w:val="both"/>
      </w:pPr>
      <w:r w:rsidRPr="00C57333">
        <w:t xml:space="preserve"> </w:t>
      </w:r>
    </w:p>
    <w:p w:rsidR="00E01296" w:rsidRDefault="00E01296" w:rsidP="00E01296">
      <w:pPr>
        <w:autoSpaceDE w:val="0"/>
        <w:autoSpaceDN w:val="0"/>
        <w:adjustRightInd w:val="0"/>
        <w:ind w:firstLine="851"/>
        <w:jc w:val="both"/>
        <w:rPr>
          <w:color w:val="000000"/>
        </w:rPr>
      </w:pPr>
      <w:r>
        <w:rPr>
          <w:rFonts w:eastAsiaTheme="minorHAnsi"/>
          <w:lang w:eastAsia="en-US"/>
        </w:rPr>
        <w:t xml:space="preserve">Ticaret Bakanlığı İhracat Genel Müdürlüğü’nün bir yazısına atfen, Türkiye İhracatçılar Meclisi’nden </w:t>
      </w:r>
      <w:r w:rsidRPr="00C57333">
        <w:rPr>
          <w:color w:val="000000"/>
        </w:rPr>
        <w:t xml:space="preserve">alınan </w:t>
      </w:r>
      <w:proofErr w:type="gramStart"/>
      <w:r>
        <w:rPr>
          <w:color w:val="000000"/>
        </w:rPr>
        <w:t>04</w:t>
      </w:r>
      <w:r w:rsidRPr="00C57333">
        <w:rPr>
          <w:color w:val="000000"/>
        </w:rPr>
        <w:t>/0</w:t>
      </w:r>
      <w:r>
        <w:rPr>
          <w:color w:val="000000"/>
        </w:rPr>
        <w:t>2</w:t>
      </w:r>
      <w:r w:rsidRPr="00C57333">
        <w:rPr>
          <w:color w:val="000000"/>
        </w:rPr>
        <w:t>/2020</w:t>
      </w:r>
      <w:proofErr w:type="gramEnd"/>
      <w:r w:rsidRPr="00C57333">
        <w:rPr>
          <w:color w:val="000000"/>
        </w:rPr>
        <w:t xml:space="preserve"> tarih </w:t>
      </w:r>
      <w:r>
        <w:rPr>
          <w:color w:val="000000"/>
        </w:rPr>
        <w:t>81-00346</w:t>
      </w:r>
      <w:r w:rsidRPr="00C57333">
        <w:rPr>
          <w:color w:val="000000"/>
        </w:rPr>
        <w:t xml:space="preserve"> sayılı yazıda;</w:t>
      </w:r>
    </w:p>
    <w:p w:rsidR="00E01296" w:rsidRPr="00C57333" w:rsidRDefault="00E01296" w:rsidP="00E01296">
      <w:pPr>
        <w:autoSpaceDE w:val="0"/>
        <w:autoSpaceDN w:val="0"/>
        <w:adjustRightInd w:val="0"/>
        <w:ind w:firstLine="851"/>
        <w:jc w:val="both"/>
      </w:pPr>
    </w:p>
    <w:p w:rsidR="00E01296" w:rsidRDefault="00E01296" w:rsidP="00E01296">
      <w:pPr>
        <w:autoSpaceDE w:val="0"/>
        <w:autoSpaceDN w:val="0"/>
        <w:adjustRightInd w:val="0"/>
        <w:ind w:firstLine="851"/>
        <w:jc w:val="both"/>
        <w:rPr>
          <w:rFonts w:eastAsiaTheme="minorHAnsi"/>
          <w:lang w:eastAsia="en-US"/>
        </w:rPr>
      </w:pPr>
      <w:r>
        <w:rPr>
          <w:rFonts w:eastAsiaTheme="minorHAnsi"/>
          <w:lang w:eastAsia="en-US"/>
        </w:rPr>
        <w:t xml:space="preserve">Sayın Bakanımızın 30 Aralık 2019 tarihinde Moldova Ekonomi ve Altyapı Bakanı ile ikili görüşme gerçekleştirdiği ve görüşme sırasında, Türk ürünlerine Moldova'da referans fiyat uygulanması yönündeki şikayetimizin gündeme getirilerek, sorunun çözümüne yönelik Moldova tarafından gerekli adımları atılmasının talep edildiği, Moldova Ekonomi ve Altyapı Bakanı tarafından </w:t>
      </w:r>
      <w:proofErr w:type="gramStart"/>
      <w:r>
        <w:rPr>
          <w:rFonts w:eastAsiaTheme="minorHAnsi"/>
          <w:lang w:eastAsia="en-US"/>
        </w:rPr>
        <w:t>15/08/2016</w:t>
      </w:r>
      <w:proofErr w:type="gramEnd"/>
      <w:r>
        <w:rPr>
          <w:rFonts w:eastAsiaTheme="minorHAnsi"/>
          <w:lang w:eastAsia="en-US"/>
        </w:rPr>
        <w:t xml:space="preserve"> tarihli ve 974 sayılı Hükümet Kararı ile 19/11/2016 tarihinde yürürlüğe giren "Eşyanın Gümrük Kıymetinin Belirlenmesine Dair </w:t>
      </w:r>
      <w:proofErr w:type="spellStart"/>
      <w:r>
        <w:rPr>
          <w:rFonts w:eastAsiaTheme="minorHAnsi"/>
          <w:lang w:eastAsia="en-US"/>
        </w:rPr>
        <w:t>Yönetmelik"te</w:t>
      </w:r>
      <w:proofErr w:type="spellEnd"/>
      <w:r>
        <w:rPr>
          <w:rFonts w:eastAsiaTheme="minorHAnsi"/>
          <w:lang w:eastAsia="en-US"/>
        </w:rPr>
        <w:t xml:space="preserve"> 27/12/2019 tarih ve 705 sayılı Karar ile 01/03/2020 tarihinden itibaren geçerli olmak üzere değişikliğin yapıldığı ve söz konusu kararın adı geçen ülkenin Resmî Gazetesinde yayımlandığı belirtilmekte olup, adı geçen Yönetmelik değişikliğinin Romence ve Rusça dillerdeki nüshaları ile 2016 tarihinde yayımlanan bahse konu Yönetmeliğe 27.12.2019 tarihinde yapılan değişikliklerin derç edildiği İngilizce nüshası ve değişikliğe ilişkin değerlendirmelerin bulunduğu bilgi notu ilişik bulunmaktadır.</w:t>
      </w:r>
    </w:p>
    <w:p w:rsidR="00E01296" w:rsidRDefault="00E01296" w:rsidP="00E01296">
      <w:pPr>
        <w:autoSpaceDE w:val="0"/>
        <w:autoSpaceDN w:val="0"/>
        <w:adjustRightInd w:val="0"/>
        <w:ind w:firstLine="708"/>
        <w:jc w:val="both"/>
        <w:rPr>
          <w:lang w:eastAsia="en-US"/>
        </w:rPr>
      </w:pPr>
    </w:p>
    <w:p w:rsidR="00E01296" w:rsidRPr="00C57333" w:rsidRDefault="00E01296" w:rsidP="00E01296">
      <w:pPr>
        <w:tabs>
          <w:tab w:val="left" w:pos="851"/>
        </w:tabs>
        <w:ind w:firstLine="851"/>
        <w:jc w:val="both"/>
      </w:pPr>
      <w:r w:rsidRPr="00C57333">
        <w:t>Bilgilerinize sunarız.</w:t>
      </w:r>
    </w:p>
    <w:p w:rsidR="00E01296" w:rsidRPr="00C57333" w:rsidRDefault="00E01296" w:rsidP="00E01296">
      <w:pPr>
        <w:tabs>
          <w:tab w:val="left" w:pos="5610"/>
          <w:tab w:val="center" w:pos="6520"/>
        </w:tabs>
        <w:autoSpaceDE w:val="0"/>
        <w:autoSpaceDN w:val="0"/>
        <w:adjustRightInd w:val="0"/>
        <w:ind w:firstLine="5103"/>
        <w:jc w:val="center"/>
        <w:rPr>
          <w:i/>
          <w:iCs/>
          <w:color w:val="000000"/>
        </w:rPr>
      </w:pPr>
      <w:proofErr w:type="gramStart"/>
      <w:r w:rsidRPr="00C57333">
        <w:rPr>
          <w:i/>
          <w:iCs/>
          <w:color w:val="000000"/>
        </w:rPr>
        <w:t>e</w:t>
      </w:r>
      <w:proofErr w:type="gramEnd"/>
      <w:r w:rsidRPr="00C57333">
        <w:rPr>
          <w:i/>
          <w:iCs/>
          <w:color w:val="000000"/>
        </w:rPr>
        <w:t>-imzalıdır</w:t>
      </w:r>
    </w:p>
    <w:p w:rsidR="00E01296" w:rsidRPr="00C57333" w:rsidRDefault="00E01296" w:rsidP="00E01296">
      <w:pPr>
        <w:autoSpaceDE w:val="0"/>
        <w:autoSpaceDN w:val="0"/>
        <w:adjustRightInd w:val="0"/>
        <w:ind w:firstLine="5103"/>
        <w:jc w:val="center"/>
        <w:rPr>
          <w:b/>
          <w:bCs/>
          <w:color w:val="000000"/>
        </w:rPr>
      </w:pPr>
      <w:r>
        <w:rPr>
          <w:b/>
          <w:bCs/>
          <w:color w:val="000000"/>
        </w:rPr>
        <w:t>Şahin KURUL</w:t>
      </w:r>
    </w:p>
    <w:p w:rsidR="00E01296" w:rsidRDefault="00E01296" w:rsidP="00E01296">
      <w:pPr>
        <w:autoSpaceDE w:val="0"/>
        <w:autoSpaceDN w:val="0"/>
        <w:adjustRightInd w:val="0"/>
        <w:ind w:firstLine="5103"/>
        <w:jc w:val="center"/>
      </w:pPr>
      <w:r w:rsidRPr="00C57333">
        <w:rPr>
          <w:b/>
          <w:bCs/>
          <w:color w:val="000000"/>
        </w:rPr>
        <w:t xml:space="preserve">Genel Sekreter </w:t>
      </w:r>
      <w:r>
        <w:rPr>
          <w:b/>
          <w:bCs/>
          <w:color w:val="000000"/>
        </w:rPr>
        <w:t>a</w:t>
      </w:r>
      <w:r w:rsidRPr="00C57333">
        <w:rPr>
          <w:b/>
          <w:bCs/>
          <w:color w:val="000000"/>
        </w:rPr>
        <w:t>.</w:t>
      </w:r>
    </w:p>
    <w:p w:rsidR="00E01296" w:rsidRPr="0093590A" w:rsidRDefault="00E01296" w:rsidP="00E01296">
      <w:pPr>
        <w:tabs>
          <w:tab w:val="left" w:pos="5910"/>
          <w:tab w:val="left" w:pos="6795"/>
        </w:tabs>
        <w:rPr>
          <w:b/>
        </w:rPr>
      </w:pPr>
      <w:r>
        <w:tab/>
      </w:r>
      <w:r w:rsidRPr="0093590A">
        <w:rPr>
          <w:b/>
        </w:rPr>
        <w:t xml:space="preserve">        Şube Müdürü</w:t>
      </w:r>
    </w:p>
    <w:p w:rsidR="00E01296" w:rsidRPr="0093590A" w:rsidRDefault="00E01296" w:rsidP="00E01296">
      <w:pPr>
        <w:rPr>
          <w:b/>
        </w:rPr>
      </w:pPr>
    </w:p>
    <w:p w:rsidR="00E01296" w:rsidRDefault="00E01296" w:rsidP="00E01296"/>
    <w:p w:rsidR="00E01296" w:rsidRDefault="00E01296" w:rsidP="00E01296">
      <w:pPr>
        <w:autoSpaceDE w:val="0"/>
        <w:autoSpaceDN w:val="0"/>
        <w:adjustRightInd w:val="0"/>
        <w:rPr>
          <w:rFonts w:eastAsiaTheme="minorHAnsi"/>
          <w:b/>
          <w:bCs/>
          <w:lang w:eastAsia="en-US"/>
        </w:rPr>
      </w:pPr>
      <w:r>
        <w:rPr>
          <w:rFonts w:eastAsiaTheme="minorHAnsi"/>
          <w:b/>
          <w:bCs/>
          <w:lang w:eastAsia="en-US"/>
        </w:rPr>
        <w:t>EK</w:t>
      </w:r>
    </w:p>
    <w:p w:rsidR="00E01296" w:rsidRDefault="00E01296" w:rsidP="00E01296">
      <w:pPr>
        <w:autoSpaceDE w:val="0"/>
        <w:autoSpaceDN w:val="0"/>
        <w:adjustRightInd w:val="0"/>
        <w:rPr>
          <w:rFonts w:eastAsiaTheme="minorHAnsi"/>
          <w:lang w:eastAsia="en-US"/>
        </w:rPr>
      </w:pPr>
      <w:r>
        <w:rPr>
          <w:rFonts w:eastAsiaTheme="minorHAnsi"/>
          <w:lang w:eastAsia="en-US"/>
        </w:rPr>
        <w:t xml:space="preserve">1. </w:t>
      </w:r>
      <w:hyperlink r:id="rId6" w:history="1">
        <w:r w:rsidRPr="00427AC5">
          <w:rPr>
            <w:rStyle w:val="Kpr"/>
            <w:rFonts w:eastAsiaTheme="minorHAnsi"/>
            <w:lang w:eastAsia="en-US"/>
          </w:rPr>
          <w:t>Yönetmelik Değişikliğine ilişkin Bilgi Notu (2 sayfa)</w:t>
        </w:r>
      </w:hyperlink>
    </w:p>
    <w:p w:rsidR="00E01296" w:rsidRPr="00427AC5" w:rsidRDefault="00E01296" w:rsidP="00E01296">
      <w:pPr>
        <w:autoSpaceDE w:val="0"/>
        <w:autoSpaceDN w:val="0"/>
        <w:adjustRightInd w:val="0"/>
        <w:rPr>
          <w:rStyle w:val="Kpr"/>
          <w:rFonts w:eastAsiaTheme="minorHAnsi"/>
          <w:lang w:eastAsia="en-US"/>
        </w:rPr>
      </w:pPr>
      <w:r>
        <w:rPr>
          <w:rFonts w:eastAsiaTheme="minorHAnsi"/>
          <w:lang w:eastAsia="en-US"/>
        </w:rPr>
        <w:t xml:space="preserve">2. </w:t>
      </w:r>
      <w:r w:rsidR="00427AC5">
        <w:rPr>
          <w:rFonts w:eastAsiaTheme="minorHAnsi"/>
          <w:lang w:eastAsia="en-US"/>
        </w:rPr>
        <w:fldChar w:fldCharType="begin"/>
      </w:r>
      <w:r w:rsidR="00427AC5">
        <w:rPr>
          <w:rFonts w:eastAsiaTheme="minorHAnsi"/>
          <w:lang w:eastAsia="en-US"/>
        </w:rPr>
        <w:instrText xml:space="preserve"> HYPERLINK "http://www.kib.org.tr/files/downloads/sirkuler/2020061ek2.pdf" </w:instrText>
      </w:r>
      <w:r w:rsidR="00427AC5">
        <w:rPr>
          <w:rFonts w:eastAsiaTheme="minorHAnsi"/>
          <w:lang w:eastAsia="en-US"/>
        </w:rPr>
      </w:r>
      <w:r w:rsidR="00427AC5">
        <w:rPr>
          <w:rFonts w:eastAsiaTheme="minorHAnsi"/>
          <w:lang w:eastAsia="en-US"/>
        </w:rPr>
        <w:fldChar w:fldCharType="separate"/>
      </w:r>
      <w:r w:rsidRPr="00427AC5">
        <w:rPr>
          <w:rStyle w:val="Kpr"/>
          <w:rFonts w:eastAsiaTheme="minorHAnsi"/>
          <w:lang w:eastAsia="en-US"/>
        </w:rPr>
        <w:t xml:space="preserve">Eşya-Gümrük Kıymetinin Belirlenmesine Dair Yönetmelik </w:t>
      </w:r>
      <w:proofErr w:type="spellStart"/>
      <w:r w:rsidRPr="00427AC5">
        <w:rPr>
          <w:rStyle w:val="Kpr"/>
          <w:rFonts w:eastAsiaTheme="minorHAnsi"/>
          <w:lang w:eastAsia="en-US"/>
        </w:rPr>
        <w:t>te</w:t>
      </w:r>
      <w:proofErr w:type="spellEnd"/>
      <w:r w:rsidRPr="00427AC5">
        <w:rPr>
          <w:rStyle w:val="Kpr"/>
          <w:rFonts w:eastAsiaTheme="minorHAnsi"/>
          <w:lang w:eastAsia="en-US"/>
        </w:rPr>
        <w:t xml:space="preserve"> Yapılan Değişikliklerin</w:t>
      </w:r>
    </w:p>
    <w:p w:rsidR="00E01296" w:rsidRDefault="00E01296" w:rsidP="00E01296">
      <w:pPr>
        <w:autoSpaceDE w:val="0"/>
        <w:autoSpaceDN w:val="0"/>
        <w:adjustRightInd w:val="0"/>
        <w:rPr>
          <w:rFonts w:eastAsiaTheme="minorHAnsi"/>
          <w:lang w:eastAsia="en-US"/>
        </w:rPr>
      </w:pPr>
      <w:r w:rsidRPr="00427AC5">
        <w:rPr>
          <w:rStyle w:val="Kpr"/>
          <w:rFonts w:eastAsiaTheme="minorHAnsi"/>
          <w:lang w:eastAsia="en-US"/>
        </w:rPr>
        <w:t>Derç Edildiği İngilizce Metin (24 sayfa)</w:t>
      </w:r>
      <w:r w:rsidR="00427AC5">
        <w:rPr>
          <w:rFonts w:eastAsiaTheme="minorHAnsi"/>
          <w:lang w:eastAsia="en-US"/>
        </w:rPr>
        <w:fldChar w:fldCharType="end"/>
      </w:r>
    </w:p>
    <w:p w:rsidR="00E01296" w:rsidRDefault="00E01296" w:rsidP="00E01296">
      <w:pPr>
        <w:autoSpaceDE w:val="0"/>
        <w:autoSpaceDN w:val="0"/>
        <w:adjustRightInd w:val="0"/>
        <w:rPr>
          <w:rFonts w:eastAsiaTheme="minorHAnsi"/>
          <w:lang w:eastAsia="en-US"/>
        </w:rPr>
      </w:pPr>
      <w:r>
        <w:rPr>
          <w:rFonts w:eastAsiaTheme="minorHAnsi"/>
          <w:lang w:eastAsia="en-US"/>
        </w:rPr>
        <w:t xml:space="preserve">3. </w:t>
      </w:r>
      <w:hyperlink r:id="rId7" w:history="1">
        <w:r w:rsidRPr="00427AC5">
          <w:rPr>
            <w:rStyle w:val="Kpr"/>
            <w:rFonts w:eastAsiaTheme="minorHAnsi"/>
            <w:lang w:eastAsia="en-US"/>
          </w:rPr>
          <w:t>Yönetmelik- Romence Nüsha (7 sayfa)</w:t>
        </w:r>
      </w:hyperlink>
    </w:p>
    <w:p w:rsidR="00CA0A79" w:rsidRDefault="00E01296">
      <w:r>
        <w:rPr>
          <w:rFonts w:ascii="Calibri" w:eastAsiaTheme="minorHAnsi" w:hAnsi="Calibri" w:cs="Calibri"/>
          <w:sz w:val="22"/>
          <w:szCs w:val="22"/>
          <w:lang w:eastAsia="en-US"/>
        </w:rPr>
        <w:t xml:space="preserve">4. </w:t>
      </w:r>
      <w:hyperlink r:id="rId8" w:history="1">
        <w:r w:rsidRPr="00427AC5">
          <w:rPr>
            <w:rStyle w:val="Kpr"/>
            <w:rFonts w:eastAsiaTheme="minorHAnsi"/>
            <w:lang w:eastAsia="en-US"/>
          </w:rPr>
          <w:t>Yönetmelik- Rusça Nüsha (8 sayfa)</w:t>
        </w:r>
      </w:hyperlink>
    </w:p>
    <w:sectPr w:rsidR="00CA0A79" w:rsidSect="0043655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CCF" w:rsidRDefault="00D73CCF" w:rsidP="00CA0A79">
      <w:r>
        <w:separator/>
      </w:r>
    </w:p>
  </w:endnote>
  <w:endnote w:type="continuationSeparator" w:id="0">
    <w:p w:rsidR="00D73CCF" w:rsidRDefault="00D73CCF"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CCF" w:rsidRDefault="00D73CCF" w:rsidP="00CA0A79">
      <w:r>
        <w:separator/>
      </w:r>
    </w:p>
  </w:footnote>
  <w:footnote w:type="continuationSeparator" w:id="0">
    <w:p w:rsidR="00D73CCF" w:rsidRDefault="00D73CCF"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17"/>
      <w:gridCol w:w="5907"/>
      <w:gridCol w:w="1688"/>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68D" w:rsidRDefault="00E2768D">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CA0A79"/>
    <w:rsid w:val="00004B23"/>
    <w:rsid w:val="0006552F"/>
    <w:rsid w:val="000724ED"/>
    <w:rsid w:val="00097373"/>
    <w:rsid w:val="000D3984"/>
    <w:rsid w:val="00130616"/>
    <w:rsid w:val="001A394E"/>
    <w:rsid w:val="001E2EB1"/>
    <w:rsid w:val="002A2A5D"/>
    <w:rsid w:val="00332F28"/>
    <w:rsid w:val="00356C76"/>
    <w:rsid w:val="003B3557"/>
    <w:rsid w:val="00427AC5"/>
    <w:rsid w:val="0043655A"/>
    <w:rsid w:val="00446AFF"/>
    <w:rsid w:val="004619D4"/>
    <w:rsid w:val="00463AFB"/>
    <w:rsid w:val="00482DC6"/>
    <w:rsid w:val="004E006D"/>
    <w:rsid w:val="004E737B"/>
    <w:rsid w:val="005641F2"/>
    <w:rsid w:val="00572595"/>
    <w:rsid w:val="005A52B1"/>
    <w:rsid w:val="006909EE"/>
    <w:rsid w:val="006B0D6F"/>
    <w:rsid w:val="006D0263"/>
    <w:rsid w:val="007F26EA"/>
    <w:rsid w:val="007F79BE"/>
    <w:rsid w:val="00800A03"/>
    <w:rsid w:val="00890693"/>
    <w:rsid w:val="009D3D9E"/>
    <w:rsid w:val="00A50320"/>
    <w:rsid w:val="00A950A1"/>
    <w:rsid w:val="00AF16B6"/>
    <w:rsid w:val="00B20F3F"/>
    <w:rsid w:val="00B40C74"/>
    <w:rsid w:val="00B472CF"/>
    <w:rsid w:val="00BE482E"/>
    <w:rsid w:val="00C97775"/>
    <w:rsid w:val="00CA0A79"/>
    <w:rsid w:val="00CF6FC9"/>
    <w:rsid w:val="00D55236"/>
    <w:rsid w:val="00D678DA"/>
    <w:rsid w:val="00D73CCF"/>
    <w:rsid w:val="00DA2F5C"/>
    <w:rsid w:val="00DB2741"/>
    <w:rsid w:val="00E01296"/>
    <w:rsid w:val="00E2768D"/>
    <w:rsid w:val="00E57DD9"/>
    <w:rsid w:val="00E6547D"/>
    <w:rsid w:val="00EC6822"/>
    <w:rsid w:val="00F91ED0"/>
    <w:rsid w:val="00FA37A8"/>
    <w:rsid w:val="00FF021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E01296"/>
    <w:rPr>
      <w:rFonts w:ascii="Tahoma" w:hAnsi="Tahoma" w:cs="Tahoma"/>
      <w:sz w:val="16"/>
      <w:szCs w:val="16"/>
    </w:rPr>
  </w:style>
  <w:style w:type="character" w:customStyle="1" w:styleId="BalonMetniChar">
    <w:name w:val="Balon Metni Char"/>
    <w:basedOn w:val="VarsaylanParagrafYazTipi"/>
    <w:link w:val="BalonMetni"/>
    <w:uiPriority w:val="99"/>
    <w:semiHidden/>
    <w:rsid w:val="00E01296"/>
    <w:rPr>
      <w:rFonts w:ascii="Tahoma" w:eastAsia="Times New Roman" w:hAnsi="Tahoma" w:cs="Tahoma"/>
      <w:sz w:val="16"/>
      <w:szCs w:val="16"/>
      <w:lang w:eastAsia="tr-TR"/>
    </w:rPr>
  </w:style>
  <w:style w:type="character" w:styleId="zlenenKpr">
    <w:name w:val="FollowedHyperlink"/>
    <w:basedOn w:val="VarsaylanParagrafYazTipi"/>
    <w:uiPriority w:val="99"/>
    <w:semiHidden/>
    <w:unhideWhenUsed/>
    <w:rsid w:val="004E737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061ek4.pdf"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www.kib.org.tr/files/downloads/sirkuler/2020061ek3.pdf"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glossaryDocument" Target="glossary/document.xml"/><Relationship Id="rId1" Type="http://schemas.openxmlformats.org/officeDocument/2006/relationships/styles" Target="styles.xml"/><Relationship Id="rId6" Type="http://schemas.openxmlformats.org/officeDocument/2006/relationships/hyperlink" Target="http://www.kib.org.tr/files/downloads/sirkuler/2020061ek1.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503A0"/>
    <w:rsid w:val="001916E5"/>
    <w:rsid w:val="00252CAD"/>
    <w:rsid w:val="00304A6F"/>
    <w:rsid w:val="005203ED"/>
    <w:rsid w:val="006543CB"/>
    <w:rsid w:val="007D7B72"/>
    <w:rsid w:val="00A169FE"/>
    <w:rsid w:val="00B3768E"/>
    <w:rsid w:val="00D75917"/>
    <w:rsid w:val="00DB1816"/>
    <w:rsid w:val="00F47B8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312</Words>
  <Characters>1783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Moldova- Eşyanın Gümrük Kıymetinin Belirlenmesine Dair Yönetmelik Değişikliği Hk.</dc:subject>
  <dc:creator>Kubra Aygun</dc:creator>
  <cp:keywords>06/02/2020</cp:keywords>
  <dc:description/>
  <cp:lastModifiedBy>vedat.iyigun</cp:lastModifiedBy>
  <cp:revision>14</cp:revision>
  <dcterms:created xsi:type="dcterms:W3CDTF">2018-07-03T05:56:00Z</dcterms:created>
  <dcterms:modified xsi:type="dcterms:W3CDTF">2020-02-06T13:59:00Z</dcterms:modified>
  <cp:category>2020/535-00563</cp:category>
</cp:coreProperties>
</file>