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8" w:type="pct"/>
        <w:tblCellMar>
          <w:left w:w="0" w:type="dxa"/>
          <w:right w:w="0" w:type="dxa"/>
        </w:tblCellMar>
        <w:tblLook w:val="01E0"/>
      </w:tblPr>
      <w:tblGrid>
        <w:gridCol w:w="750"/>
        <w:gridCol w:w="151"/>
        <w:gridCol w:w="6045"/>
        <w:gridCol w:w="2249"/>
      </w:tblGrid>
      <w:tr w:rsidR="00482DC6" w:rsidRPr="00E11A54" w:rsidTr="004811FC">
        <w:trPr>
          <w:trHeight w:val="294"/>
        </w:trPr>
        <w:tc>
          <w:tcPr>
            <w:tcW w:w="408" w:type="pct"/>
            <w:hideMark/>
          </w:tcPr>
          <w:p w:rsidR="00482DC6" w:rsidRPr="00E11A54" w:rsidRDefault="00482DC6" w:rsidP="0098610C">
            <w:pPr>
              <w:rPr>
                <w:b/>
              </w:rPr>
            </w:pPr>
            <w:bookmarkStart w:id="0" w:name="_GoBack"/>
            <w:bookmarkEnd w:id="0"/>
            <w:r w:rsidRPr="00E11A54">
              <w:rPr>
                <w:b/>
              </w:rPr>
              <w:t>Sayı</w:t>
            </w:r>
          </w:p>
        </w:tc>
        <w:tc>
          <w:tcPr>
            <w:tcW w:w="82" w:type="pct"/>
            <w:hideMark/>
          </w:tcPr>
          <w:p w:rsidR="00482DC6" w:rsidRPr="00E11A54" w:rsidRDefault="00482DC6" w:rsidP="0098610C">
            <w:r w:rsidRPr="00E11A54">
              <w:rPr>
                <w:b/>
              </w:rPr>
              <w:t>:</w:t>
            </w:r>
          </w:p>
        </w:tc>
        <w:tc>
          <w:tcPr>
            <w:tcW w:w="3287" w:type="pct"/>
            <w:hideMark/>
          </w:tcPr>
          <w:p w:rsidR="00482DC6" w:rsidRPr="00E11A54" w:rsidRDefault="00482DC6" w:rsidP="00F70E29">
            <w:pPr>
              <w:spacing w:line="360" w:lineRule="auto"/>
            </w:pPr>
            <w:r w:rsidRPr="00E11A54">
              <w:t>35649853-</w:t>
            </w:r>
            <w:proofErr w:type="gramStart"/>
            <w:r w:rsidRPr="00E11A54">
              <w:t>TİM.K</w:t>
            </w:r>
            <w:r w:rsidR="00800A03" w:rsidRPr="00E11A54">
              <w:t>İ</w:t>
            </w:r>
            <w:r w:rsidRPr="00E11A54">
              <w:t>B</w:t>
            </w:r>
            <w:proofErr w:type="gramEnd"/>
            <w:r w:rsidRPr="00E11A54">
              <w:t>.GSK.</w:t>
            </w:r>
            <w:bookmarkStart w:id="1" w:name="EvrakNo"/>
            <w:r w:rsidR="00B40C74" w:rsidRPr="00E11A54">
              <w:t>AR-GE</w:t>
            </w:r>
            <w:r w:rsidR="006B0D6F" w:rsidRPr="00E11A54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8079E7">
                  <w:t>2020/840-00898</w:t>
                </w:r>
              </w:sdtContent>
            </w:sdt>
            <w:r w:rsidRPr="00E11A54">
              <w:t xml:space="preserve"> </w:t>
            </w:r>
            <w:bookmarkEnd w:id="1"/>
          </w:p>
        </w:tc>
        <w:tc>
          <w:tcPr>
            <w:tcW w:w="1223" w:type="pct"/>
            <w:hideMark/>
          </w:tcPr>
          <w:p w:rsidR="00482DC6" w:rsidRPr="00E11A54" w:rsidRDefault="00482DC6" w:rsidP="0098610C">
            <w:pPr>
              <w:jc w:val="center"/>
            </w:pPr>
            <w:bookmarkStart w:id="2" w:name="Tarih"/>
            <w:r w:rsidRPr="00E11A54"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8079E7">
                  <w:t>27/02/2020</w:t>
                </w:r>
                <w:proofErr w:type="gramEnd"/>
              </w:sdtContent>
            </w:sdt>
            <w:r w:rsidRPr="00E11A54">
              <w:t xml:space="preserve"> </w:t>
            </w:r>
            <w:bookmarkEnd w:id="2"/>
            <w:r w:rsidRPr="00E11A54">
              <w:t xml:space="preserve"> </w:t>
            </w:r>
          </w:p>
        </w:tc>
      </w:tr>
      <w:tr w:rsidR="00482DC6" w:rsidRPr="00E11A54" w:rsidTr="004811FC">
        <w:trPr>
          <w:trHeight w:val="294"/>
        </w:trPr>
        <w:tc>
          <w:tcPr>
            <w:tcW w:w="408" w:type="pct"/>
            <w:hideMark/>
          </w:tcPr>
          <w:p w:rsidR="00482DC6" w:rsidRPr="00E11A54" w:rsidRDefault="00482DC6" w:rsidP="0098610C">
            <w:pPr>
              <w:rPr>
                <w:b/>
              </w:rPr>
            </w:pPr>
            <w:r w:rsidRPr="00E11A54">
              <w:rPr>
                <w:b/>
              </w:rPr>
              <w:t>Konu</w:t>
            </w:r>
          </w:p>
        </w:tc>
        <w:tc>
          <w:tcPr>
            <w:tcW w:w="82" w:type="pct"/>
            <w:hideMark/>
          </w:tcPr>
          <w:p w:rsidR="00482DC6" w:rsidRPr="00E11A54" w:rsidRDefault="00482DC6" w:rsidP="0098610C">
            <w:r w:rsidRPr="00E11A54"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10" w:type="pct"/>
                <w:gridSpan w:val="2"/>
              </w:tcPr>
              <w:p w:rsidR="00482DC6" w:rsidRPr="00E11A54" w:rsidRDefault="0089093B" w:rsidP="0098610C">
                <w:r>
                  <w:t xml:space="preserve">Bedelsiz İhracat Tebliğ Taslağı </w:t>
                </w:r>
                <w:proofErr w:type="spellStart"/>
                <w:r>
                  <w:t>Hk</w:t>
                </w:r>
                <w:proofErr w:type="spellEnd"/>
                <w:r>
                  <w:t>.</w:t>
                </w:r>
              </w:p>
            </w:tc>
          </w:sdtContent>
        </w:sdt>
      </w:tr>
    </w:tbl>
    <w:p w:rsidR="004811FC" w:rsidRPr="00E11A54" w:rsidRDefault="004811FC" w:rsidP="003D46B7">
      <w:pPr>
        <w:autoSpaceDE w:val="0"/>
        <w:autoSpaceDN w:val="0"/>
        <w:adjustRightInd w:val="0"/>
        <w:jc w:val="right"/>
        <w:rPr>
          <w:b/>
          <w:u w:val="single"/>
        </w:rPr>
      </w:pPr>
      <w:r w:rsidRPr="00E11A54">
        <w:t xml:space="preserve">                 </w:t>
      </w:r>
      <w:r w:rsidRPr="00E11A54">
        <w:rPr>
          <w:b/>
          <w:u w:val="single"/>
        </w:rPr>
        <w:t>E-POSTA</w:t>
      </w:r>
    </w:p>
    <w:p w:rsidR="00F70E29" w:rsidRPr="00E11A54" w:rsidRDefault="00F70E29" w:rsidP="004811FC">
      <w:pPr>
        <w:autoSpaceDE w:val="0"/>
        <w:autoSpaceDN w:val="0"/>
        <w:adjustRightInd w:val="0"/>
        <w:jc w:val="right"/>
        <w:rPr>
          <w:b/>
          <w:u w:val="single"/>
        </w:rPr>
      </w:pPr>
    </w:p>
    <w:p w:rsidR="00E11A54" w:rsidRDefault="00E11A54" w:rsidP="004811FC">
      <w:pPr>
        <w:tabs>
          <w:tab w:val="left" w:pos="851"/>
        </w:tabs>
        <w:jc w:val="center"/>
        <w:rPr>
          <w:b/>
        </w:rPr>
      </w:pPr>
    </w:p>
    <w:p w:rsidR="004811FC" w:rsidRPr="00E11A54" w:rsidRDefault="004811FC" w:rsidP="004811FC">
      <w:pPr>
        <w:tabs>
          <w:tab w:val="left" w:pos="851"/>
        </w:tabs>
        <w:jc w:val="center"/>
        <w:rPr>
          <w:b/>
        </w:rPr>
      </w:pPr>
      <w:r w:rsidRPr="00E11A54">
        <w:rPr>
          <w:b/>
        </w:rPr>
        <w:t>KARADENİZ İHRACATÇI BİRLİKLERİ ÜYELERİNE SİRKÜLER</w:t>
      </w:r>
    </w:p>
    <w:p w:rsidR="00E11A54" w:rsidRDefault="00E11A54" w:rsidP="003D46B7">
      <w:pPr>
        <w:jc w:val="center"/>
        <w:rPr>
          <w:b/>
          <w:bCs/>
          <w:u w:val="single"/>
        </w:rPr>
      </w:pPr>
    </w:p>
    <w:p w:rsidR="000F3342" w:rsidRPr="00E11A54" w:rsidRDefault="004811FC" w:rsidP="003D46B7">
      <w:pPr>
        <w:jc w:val="center"/>
        <w:rPr>
          <w:b/>
          <w:bCs/>
          <w:u w:val="single"/>
        </w:rPr>
      </w:pPr>
      <w:r w:rsidRPr="00E11A54">
        <w:rPr>
          <w:b/>
          <w:bCs/>
          <w:u w:val="single"/>
        </w:rPr>
        <w:t xml:space="preserve">2020 / 098     </w:t>
      </w:r>
    </w:p>
    <w:p w:rsidR="004811FC" w:rsidRDefault="004811FC" w:rsidP="003D46B7">
      <w:pPr>
        <w:jc w:val="center"/>
        <w:rPr>
          <w:b/>
          <w:bCs/>
          <w:u w:val="single"/>
        </w:rPr>
      </w:pPr>
      <w:r w:rsidRPr="00E11A54">
        <w:rPr>
          <w:b/>
          <w:bCs/>
          <w:u w:val="single"/>
        </w:rPr>
        <w:t xml:space="preserve">    </w:t>
      </w:r>
    </w:p>
    <w:p w:rsidR="00E11A54" w:rsidRPr="00E11A54" w:rsidRDefault="00E11A54" w:rsidP="003D46B7">
      <w:pPr>
        <w:jc w:val="center"/>
        <w:rPr>
          <w:b/>
          <w:bCs/>
          <w:u w:val="single"/>
        </w:rPr>
      </w:pPr>
    </w:p>
    <w:p w:rsidR="004811FC" w:rsidRPr="00E11A54" w:rsidRDefault="004811FC" w:rsidP="00F70E29">
      <w:pPr>
        <w:tabs>
          <w:tab w:val="left" w:pos="851"/>
        </w:tabs>
        <w:ind w:firstLine="851"/>
        <w:jc w:val="both"/>
      </w:pPr>
      <w:r w:rsidRPr="00E11A54">
        <w:t xml:space="preserve">Sayın üyemiz, </w:t>
      </w:r>
    </w:p>
    <w:p w:rsidR="004811FC" w:rsidRPr="00E11A54" w:rsidRDefault="004811FC" w:rsidP="00F70E29">
      <w:pPr>
        <w:ind w:firstLine="851"/>
        <w:jc w:val="both"/>
      </w:pPr>
    </w:p>
    <w:p w:rsidR="004811FC" w:rsidRPr="00E11A54" w:rsidRDefault="004811FC" w:rsidP="00F70E29">
      <w:pPr>
        <w:autoSpaceDE w:val="0"/>
        <w:autoSpaceDN w:val="0"/>
        <w:adjustRightInd w:val="0"/>
        <w:ind w:firstLine="851"/>
        <w:jc w:val="both"/>
      </w:pPr>
      <w:r w:rsidRPr="00E11A54">
        <w:t xml:space="preserve">Ticaret Bakanlığı, İhracat Genel Müdürlüğü’nün bir yazısına atfen Türkiye İhracatçılar Meclisi’nden alınan </w:t>
      </w:r>
      <w:proofErr w:type="gramStart"/>
      <w:r w:rsidRPr="00E11A54">
        <w:t>25/02/2020</w:t>
      </w:r>
      <w:proofErr w:type="gramEnd"/>
      <w:r w:rsidRPr="00E11A54">
        <w:t xml:space="preserve"> tarih 60-00566 sayılı yazıda;</w:t>
      </w:r>
    </w:p>
    <w:p w:rsidR="004811FC" w:rsidRPr="00E11A54" w:rsidRDefault="004811FC" w:rsidP="00F70E29">
      <w:pPr>
        <w:autoSpaceDE w:val="0"/>
        <w:autoSpaceDN w:val="0"/>
        <w:adjustRightInd w:val="0"/>
        <w:ind w:firstLine="851"/>
        <w:jc w:val="both"/>
      </w:pPr>
    </w:p>
    <w:p w:rsidR="00E11A54" w:rsidRPr="00E11A54" w:rsidRDefault="004811FC" w:rsidP="00F70E29">
      <w:pPr>
        <w:autoSpaceDE w:val="0"/>
        <w:autoSpaceDN w:val="0"/>
        <w:adjustRightInd w:val="0"/>
        <w:ind w:firstLine="851"/>
        <w:jc w:val="both"/>
      </w:pPr>
      <w:r w:rsidRPr="00E11A54">
        <w:t>10/07/2018 tarihli ve 30474 sayılı Resmî Gazete'de yayımlanarak yürürlüğe giren 1 sayılı "Cumhurbaşkanlığı Teşkilatı Hakkında Cumhurbaşkanlığı Kararnamesi’nin 444</w:t>
      </w:r>
      <w:r w:rsidR="0085790D" w:rsidRPr="00E11A54">
        <w:t>.</w:t>
      </w:r>
      <w:r w:rsidRPr="00E11A54">
        <w:t xml:space="preserve"> maddesi </w:t>
      </w:r>
      <w:r w:rsidR="00F70E29" w:rsidRPr="00E11A54">
        <w:t>gereğince</w:t>
      </w:r>
      <w:r w:rsidRPr="00E11A54">
        <w:t xml:space="preserve"> Bakanlıklarının İhracat Rejimi Kararı da </w:t>
      </w:r>
      <w:proofErr w:type="gramStart"/>
      <w:r w:rsidRPr="00E11A54">
        <w:t>dahil</w:t>
      </w:r>
      <w:proofErr w:type="gramEnd"/>
      <w:r w:rsidRPr="00E11A54">
        <w:t xml:space="preserve"> olmak üzere, </w:t>
      </w:r>
      <w:r w:rsidR="000F3342" w:rsidRPr="00E11A54">
        <w:t>dış ticarete</w:t>
      </w:r>
      <w:r w:rsidRPr="00E11A54">
        <w:t xml:space="preserve"> dair mevzuatı hazırlamakla yetkili kılındığı</w:t>
      </w:r>
      <w:r w:rsidR="00F70E29" w:rsidRPr="00E11A54">
        <w:t xml:space="preserve"> (halihazırda İhracat Genel Müdürlüğü tarafından düzenleniyor.)</w:t>
      </w:r>
      <w:r w:rsidRPr="00E11A54">
        <w:t xml:space="preserve">, </w:t>
      </w:r>
    </w:p>
    <w:p w:rsidR="00E11A54" w:rsidRPr="00E11A54" w:rsidRDefault="00E11A54" w:rsidP="00F70E29">
      <w:pPr>
        <w:autoSpaceDE w:val="0"/>
        <w:autoSpaceDN w:val="0"/>
        <w:adjustRightInd w:val="0"/>
        <w:ind w:firstLine="851"/>
        <w:jc w:val="both"/>
      </w:pPr>
    </w:p>
    <w:p w:rsidR="00E11A54" w:rsidRPr="00E11A54" w:rsidRDefault="004811FC" w:rsidP="00F70E29">
      <w:pPr>
        <w:autoSpaceDE w:val="0"/>
        <w:autoSpaceDN w:val="0"/>
        <w:adjustRightInd w:val="0"/>
        <w:ind w:firstLine="851"/>
        <w:jc w:val="both"/>
      </w:pPr>
      <w:proofErr w:type="gramStart"/>
      <w:r w:rsidRPr="00E11A54">
        <w:t>06/01/1996</w:t>
      </w:r>
      <w:proofErr w:type="gramEnd"/>
      <w:r w:rsidRPr="00E11A54">
        <w:t xml:space="preserve"> tarihli ve 22515 sayılı Resmi Gazete’de yayımlanarak yürürlüğe giren İhracat Rejimi Kararı'nın 3</w:t>
      </w:r>
      <w:r w:rsidR="003D46B7" w:rsidRPr="00E11A54">
        <w:t>.</w:t>
      </w:r>
      <w:r w:rsidRPr="00E11A54">
        <w:t xml:space="preserve"> maddesinin birinci fıkrasının (e) bendinde bedelsiz ihracatı düzenlemeye anılan Bakanlığın yetkili olduğu hükmünün yer aldığı, </w:t>
      </w:r>
      <w:r w:rsidR="003D46B7" w:rsidRPr="00E11A54">
        <w:t>06/06</w:t>
      </w:r>
      <w:r w:rsidRPr="00E11A54">
        <w:t xml:space="preserve">2006 tarihli ve 26190 sayılı Resmi Gazete'de yayımlanarak yürürlüğe giren İhracat Yönetmeliği'nin </w:t>
      </w:r>
      <w:r w:rsidR="007D5CBD" w:rsidRPr="00E11A54">
        <w:t xml:space="preserve">Tanımlar başlıklı </w:t>
      </w:r>
      <w:r w:rsidRPr="00E11A54">
        <w:t>4</w:t>
      </w:r>
      <w:r w:rsidR="003D46B7" w:rsidRPr="00E11A54">
        <w:t>.</w:t>
      </w:r>
      <w:r w:rsidRPr="00E11A54">
        <w:t xml:space="preserve"> maddesinde </w:t>
      </w:r>
      <w:r w:rsidRPr="00E11A54">
        <w:rPr>
          <w:i/>
        </w:rPr>
        <w:t>"</w:t>
      </w:r>
      <w:r w:rsidR="007D5CBD" w:rsidRPr="00E11A54">
        <w:rPr>
          <w:i/>
        </w:rPr>
        <w:t>Bedeli yürürlükteki kambiyo mevzuatı çerçevesinde yurda getirilmesi zorunlu olmaksızın yurtdışına yapılan mal çıkışlarını</w:t>
      </w:r>
      <w:r w:rsidRPr="00E11A54">
        <w:rPr>
          <w:i/>
        </w:rPr>
        <w:t>"</w:t>
      </w:r>
      <w:r w:rsidRPr="00E11A54">
        <w:t xml:space="preserve"> olarak tarif edilen bedelsiz ihracata ilişkin usul ve esasların Bakanlıklarınca belirleneceği </w:t>
      </w:r>
      <w:r w:rsidR="007D5CBD" w:rsidRPr="00E11A54">
        <w:t>hükmünün yer aldığı</w:t>
      </w:r>
      <w:r w:rsidRPr="00E11A54">
        <w:t xml:space="preserve">, </w:t>
      </w:r>
    </w:p>
    <w:p w:rsidR="00E11A54" w:rsidRPr="00E11A54" w:rsidRDefault="00E11A54" w:rsidP="00F70E29">
      <w:pPr>
        <w:autoSpaceDE w:val="0"/>
        <w:autoSpaceDN w:val="0"/>
        <w:adjustRightInd w:val="0"/>
        <w:ind w:firstLine="851"/>
        <w:jc w:val="both"/>
      </w:pPr>
    </w:p>
    <w:p w:rsidR="004811FC" w:rsidRPr="00E11A54" w:rsidRDefault="00E11A54" w:rsidP="00F70E29">
      <w:pPr>
        <w:autoSpaceDE w:val="0"/>
        <w:autoSpaceDN w:val="0"/>
        <w:adjustRightInd w:val="0"/>
        <w:ind w:firstLine="851"/>
        <w:jc w:val="both"/>
      </w:pPr>
      <w:r w:rsidRPr="00E11A54">
        <w:t>Bu</w:t>
      </w:r>
      <w:r w:rsidR="004811FC" w:rsidRPr="00E11A54">
        <w:t xml:space="preserve">nunla birlikte, bedelsiz ihracata ilişkin izin taleplerinin halihazırda </w:t>
      </w:r>
      <w:proofErr w:type="gramStart"/>
      <w:r w:rsidR="003D46B7" w:rsidRPr="00E11A54">
        <w:t>12/06/</w:t>
      </w:r>
      <w:r w:rsidR="004811FC" w:rsidRPr="00E11A54">
        <w:t>2008</w:t>
      </w:r>
      <w:proofErr w:type="gramEnd"/>
      <w:r w:rsidR="004811FC" w:rsidRPr="00E11A54">
        <w:t xml:space="preserve"> tarihli ve 26934 sayılı Resmi Gazete'de yayımlanarak yürürlüğe girmiş olan "Bedelsiz İhracata İlişkin Tebliğ</w:t>
      </w:r>
      <w:r w:rsidR="003D46B7" w:rsidRPr="00E11A54">
        <w:t xml:space="preserve"> (Tebliğ No: İhracat 2008/12)</w:t>
      </w:r>
      <w:r w:rsidR="004811FC" w:rsidRPr="00E11A54">
        <w:t xml:space="preserve">" kapsamında ilgili Gümrük İdareleri ile İhracatçı Birlikleri Genel Sekreterlikleri tarafından sonuçlandırıldığı, ancak uygulamada bürokrasinin azaltılarak başvuruların daha </w:t>
      </w:r>
      <w:r w:rsidR="003D46B7" w:rsidRPr="00E11A54">
        <w:t>kısa sürede neticelendirilmesi</w:t>
      </w:r>
      <w:r w:rsidR="004811FC" w:rsidRPr="00E11A54">
        <w:t xml:space="preserve"> </w:t>
      </w:r>
      <w:r w:rsidR="003D46B7" w:rsidRPr="00E11A54">
        <w:t>için</w:t>
      </w:r>
      <w:r w:rsidR="004811FC" w:rsidRPr="00E11A54">
        <w:t xml:space="preserve"> anılan Tebliğ'de düzenleme yapılması ihtiyacının ortaya çıktığı belirtilmekte olup, Tebliğ'in 2</w:t>
      </w:r>
      <w:r w:rsidR="003D46B7" w:rsidRPr="00E11A54">
        <w:t>.</w:t>
      </w:r>
      <w:r w:rsidR="004811FC" w:rsidRPr="00E11A54">
        <w:t xml:space="preserve"> maddesinin 2. fıkrasının yürürlükten kaldırılarak 3</w:t>
      </w:r>
      <w:r w:rsidR="003D46B7" w:rsidRPr="00E11A54">
        <w:t>.</w:t>
      </w:r>
      <w:r w:rsidR="004811FC" w:rsidRPr="00E11A54">
        <w:t xml:space="preserve"> maddesinin yeniden düzenlenmesi ve anılan Tebliğ'e bir yetki maddesi eklenmesi suretiyle, </w:t>
      </w:r>
      <w:r w:rsidR="004811FC" w:rsidRPr="00E11A54">
        <w:rPr>
          <w:b/>
          <w:bCs/>
        </w:rPr>
        <w:t xml:space="preserve">bedelsiz ihracat başvurularının tek pencere sistemi kapsamında doğrudan ilgili gümrük idaresince sonuçlandırılması amacıyla hazırlanan </w:t>
      </w:r>
      <w:r w:rsidR="004811FC" w:rsidRPr="00E11A54">
        <w:t xml:space="preserve">ve gerekçesi ile birlikte bir örneği ekte yer alan </w:t>
      </w:r>
      <w:r w:rsidR="004811FC" w:rsidRPr="00E11A54">
        <w:rPr>
          <w:b/>
          <w:bCs/>
        </w:rPr>
        <w:t xml:space="preserve">Bedelsiz İhracata İlişkin Tebliğ'de Değişiklik Yapılmasına Dair Tebliğ Taslağı </w:t>
      </w:r>
      <w:r w:rsidR="004811FC" w:rsidRPr="00E11A54">
        <w:t>hakkında görüş ve önerilerin bi</w:t>
      </w:r>
      <w:r w:rsidR="003D46B7" w:rsidRPr="00E11A54">
        <w:t>ldirilmesi talep edilmektedir.</w:t>
      </w:r>
    </w:p>
    <w:p w:rsidR="004811FC" w:rsidRDefault="004811FC" w:rsidP="00F70E29">
      <w:pPr>
        <w:autoSpaceDE w:val="0"/>
        <w:autoSpaceDN w:val="0"/>
        <w:adjustRightInd w:val="0"/>
        <w:ind w:firstLine="851"/>
        <w:jc w:val="both"/>
      </w:pPr>
    </w:p>
    <w:p w:rsidR="00E11A54" w:rsidRPr="00E11A54" w:rsidRDefault="00E11A54" w:rsidP="00F70E29">
      <w:pPr>
        <w:autoSpaceDE w:val="0"/>
        <w:autoSpaceDN w:val="0"/>
        <w:adjustRightInd w:val="0"/>
        <w:ind w:firstLine="851"/>
        <w:jc w:val="both"/>
      </w:pPr>
    </w:p>
    <w:p w:rsidR="004811FC" w:rsidRPr="00E11A54" w:rsidRDefault="004811FC" w:rsidP="00F70E29">
      <w:pPr>
        <w:autoSpaceDE w:val="0"/>
        <w:autoSpaceDN w:val="0"/>
        <w:adjustRightInd w:val="0"/>
        <w:ind w:firstLine="851"/>
        <w:jc w:val="both"/>
      </w:pPr>
      <w:r w:rsidRPr="00E11A54">
        <w:lastRenderedPageBreak/>
        <w:t xml:space="preserve">Bu çerçevede, söz konusu </w:t>
      </w:r>
      <w:r w:rsidR="003D46B7" w:rsidRPr="00E11A54">
        <w:rPr>
          <w:bCs/>
        </w:rPr>
        <w:t>taslağa</w:t>
      </w:r>
      <w:r w:rsidRPr="00E11A54">
        <w:t xml:space="preserve"> ilişkin görüş ve önerilerin </w:t>
      </w:r>
      <w:r w:rsidRPr="00E11A54">
        <w:rPr>
          <w:b/>
        </w:rPr>
        <w:t>en geç 04</w:t>
      </w:r>
      <w:r w:rsidRPr="00E11A54">
        <w:rPr>
          <w:b/>
          <w:bCs/>
        </w:rPr>
        <w:t xml:space="preserve"> Mart 2020 Çarşamba günü saat 15.00’e </w:t>
      </w:r>
      <w:r w:rsidRPr="00E11A54">
        <w:rPr>
          <w:b/>
        </w:rPr>
        <w:t>kadar</w:t>
      </w:r>
      <w:r w:rsidRPr="00E11A54">
        <w:t xml:space="preserve"> Genel Sekreterliğimize iletilmesini bilgilerinize sunarız.</w:t>
      </w:r>
    </w:p>
    <w:p w:rsidR="004811FC" w:rsidRPr="00E11A54" w:rsidRDefault="004811FC" w:rsidP="004811FC">
      <w:pPr>
        <w:autoSpaceDE w:val="0"/>
        <w:autoSpaceDN w:val="0"/>
        <w:adjustRightInd w:val="0"/>
        <w:ind w:firstLine="709"/>
        <w:jc w:val="both"/>
      </w:pPr>
    </w:p>
    <w:p w:rsidR="004811FC" w:rsidRPr="00E11A54" w:rsidRDefault="004811FC" w:rsidP="000F3342">
      <w:pPr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E11A54">
        <w:rPr>
          <w:i/>
          <w:iCs/>
          <w:color w:val="000000"/>
        </w:rPr>
        <w:t>e</w:t>
      </w:r>
      <w:proofErr w:type="gramEnd"/>
      <w:r w:rsidRPr="00E11A54">
        <w:rPr>
          <w:i/>
          <w:iCs/>
          <w:color w:val="000000"/>
        </w:rPr>
        <w:t>-imzalıdır</w:t>
      </w:r>
    </w:p>
    <w:p w:rsidR="004811FC" w:rsidRPr="00E11A54" w:rsidRDefault="004811FC" w:rsidP="000F3342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E11A54">
        <w:rPr>
          <w:b/>
          <w:bCs/>
          <w:color w:val="000000"/>
        </w:rPr>
        <w:t>Sertaç Ş. TORAMANOĞLU</w:t>
      </w:r>
    </w:p>
    <w:p w:rsidR="004811FC" w:rsidRPr="00E11A54" w:rsidRDefault="004811FC" w:rsidP="000F3342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E11A54">
        <w:rPr>
          <w:b/>
          <w:bCs/>
          <w:color w:val="000000"/>
        </w:rPr>
        <w:t>Genel Sekreter a.</w:t>
      </w:r>
    </w:p>
    <w:p w:rsidR="004811FC" w:rsidRPr="00E11A54" w:rsidRDefault="004811FC" w:rsidP="000F3342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E11A54">
        <w:rPr>
          <w:b/>
          <w:bCs/>
          <w:color w:val="000000"/>
        </w:rPr>
        <w:t>Şube Müdürü</w:t>
      </w:r>
    </w:p>
    <w:p w:rsidR="004811FC" w:rsidRPr="00E11A54" w:rsidRDefault="004811FC" w:rsidP="004811FC">
      <w:pPr>
        <w:autoSpaceDE w:val="0"/>
        <w:autoSpaceDN w:val="0"/>
        <w:adjustRightInd w:val="0"/>
        <w:rPr>
          <w:b/>
          <w:bCs/>
        </w:rPr>
      </w:pPr>
      <w:r w:rsidRPr="00E11A54">
        <w:rPr>
          <w:b/>
          <w:bCs/>
        </w:rPr>
        <w:t>Ekler:</w:t>
      </w:r>
    </w:p>
    <w:p w:rsidR="004811FC" w:rsidRPr="00E11A54" w:rsidRDefault="004811FC" w:rsidP="004811FC">
      <w:pPr>
        <w:autoSpaceDE w:val="0"/>
        <w:autoSpaceDN w:val="0"/>
        <w:adjustRightInd w:val="0"/>
      </w:pPr>
      <w:r w:rsidRPr="00E11A54">
        <w:t>1-</w:t>
      </w:r>
      <w:hyperlink r:id="rId6" w:history="1">
        <w:r w:rsidRPr="007E6F34">
          <w:rPr>
            <w:rStyle w:val="Kpr"/>
          </w:rPr>
          <w:t>Tebliğ Taslağı (1 Sayfa)</w:t>
        </w:r>
      </w:hyperlink>
    </w:p>
    <w:p w:rsidR="004811FC" w:rsidRPr="00E11A54" w:rsidRDefault="004811FC" w:rsidP="004811FC">
      <w:pPr>
        <w:autoSpaceDE w:val="0"/>
        <w:autoSpaceDN w:val="0"/>
        <w:adjustRightInd w:val="0"/>
      </w:pPr>
      <w:r w:rsidRPr="00E11A54">
        <w:t xml:space="preserve">2- </w:t>
      </w:r>
      <w:hyperlink r:id="rId7" w:history="1">
        <w:r w:rsidRPr="007E6F34">
          <w:rPr>
            <w:rStyle w:val="Kpr"/>
          </w:rPr>
          <w:t>Gerekçe (1 Sayfa)</w:t>
        </w:r>
      </w:hyperlink>
    </w:p>
    <w:p w:rsidR="004811FC" w:rsidRPr="00E11A54" w:rsidRDefault="004811FC" w:rsidP="004811FC">
      <w:pPr>
        <w:autoSpaceDE w:val="0"/>
        <w:autoSpaceDN w:val="0"/>
        <w:adjustRightInd w:val="0"/>
      </w:pPr>
      <w:r w:rsidRPr="00E11A54">
        <w:t xml:space="preserve">3- </w:t>
      </w:r>
      <w:hyperlink r:id="rId8" w:history="1">
        <w:r w:rsidRPr="007E6F34">
          <w:rPr>
            <w:rStyle w:val="Kpr"/>
          </w:rPr>
          <w:t>2008-12 Sayılı Bedelsiz İhracata İlişkin Tebliğ (4 Sayfa)</w:t>
        </w:r>
      </w:hyperlink>
    </w:p>
    <w:p w:rsidR="00CA0A79" w:rsidRPr="00E11A54" w:rsidRDefault="004811FC" w:rsidP="004811FC">
      <w:pPr>
        <w:tabs>
          <w:tab w:val="center" w:pos="4536"/>
        </w:tabs>
        <w:autoSpaceDE w:val="0"/>
        <w:autoSpaceDN w:val="0"/>
        <w:adjustRightInd w:val="0"/>
      </w:pPr>
      <w:r w:rsidRPr="00E11A54">
        <w:t xml:space="preserve">4- </w:t>
      </w:r>
      <w:hyperlink r:id="rId9" w:history="1">
        <w:r w:rsidRPr="007E6F34">
          <w:rPr>
            <w:rStyle w:val="Kpr"/>
          </w:rPr>
          <w:t>Bedelsiz Tebliğ Karşılaştırma Cetveli (2 Sayfa)</w:t>
        </w:r>
      </w:hyperlink>
    </w:p>
    <w:sectPr w:rsidR="00CA0A79" w:rsidRPr="00E11A54" w:rsidSect="004811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E44" w:rsidRDefault="00595E44" w:rsidP="00CA0A79">
      <w:r>
        <w:separator/>
      </w:r>
    </w:p>
  </w:endnote>
  <w:endnote w:type="continuationSeparator" w:id="0">
    <w:p w:rsidR="00595E44" w:rsidRDefault="00595E44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E44" w:rsidRDefault="00595E44" w:rsidP="00CA0A79">
      <w:r>
        <w:separator/>
      </w:r>
    </w:p>
  </w:footnote>
  <w:footnote w:type="continuationSeparator" w:id="0">
    <w:p w:rsidR="00595E44" w:rsidRDefault="00595E44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421AE"/>
    <w:rsid w:val="0006552F"/>
    <w:rsid w:val="00097373"/>
    <w:rsid w:val="000F3342"/>
    <w:rsid w:val="001101A9"/>
    <w:rsid w:val="00130616"/>
    <w:rsid w:val="001E2EB1"/>
    <w:rsid w:val="002A2A5D"/>
    <w:rsid w:val="00332F28"/>
    <w:rsid w:val="003D46B7"/>
    <w:rsid w:val="0043655A"/>
    <w:rsid w:val="004619D4"/>
    <w:rsid w:val="00463AFB"/>
    <w:rsid w:val="004811FC"/>
    <w:rsid w:val="00482DC6"/>
    <w:rsid w:val="004E006D"/>
    <w:rsid w:val="005641F2"/>
    <w:rsid w:val="00572595"/>
    <w:rsid w:val="00595E44"/>
    <w:rsid w:val="005A52B1"/>
    <w:rsid w:val="006909EE"/>
    <w:rsid w:val="006B0D6F"/>
    <w:rsid w:val="006B3C7E"/>
    <w:rsid w:val="006C0EA8"/>
    <w:rsid w:val="006D0263"/>
    <w:rsid w:val="00745126"/>
    <w:rsid w:val="00784B9F"/>
    <w:rsid w:val="007D5CBD"/>
    <w:rsid w:val="007E6F34"/>
    <w:rsid w:val="00800A03"/>
    <w:rsid w:val="008079E7"/>
    <w:rsid w:val="0085790D"/>
    <w:rsid w:val="00890693"/>
    <w:rsid w:val="0089093B"/>
    <w:rsid w:val="009B63BD"/>
    <w:rsid w:val="009D3D9E"/>
    <w:rsid w:val="009F2FF3"/>
    <w:rsid w:val="00A950A1"/>
    <w:rsid w:val="00AF16B6"/>
    <w:rsid w:val="00B20F3F"/>
    <w:rsid w:val="00B40C74"/>
    <w:rsid w:val="00B472CF"/>
    <w:rsid w:val="00BE482E"/>
    <w:rsid w:val="00C7670F"/>
    <w:rsid w:val="00CA0A79"/>
    <w:rsid w:val="00CF6FC9"/>
    <w:rsid w:val="00D26C2E"/>
    <w:rsid w:val="00D55236"/>
    <w:rsid w:val="00D678DA"/>
    <w:rsid w:val="00DA2F5C"/>
    <w:rsid w:val="00DB2741"/>
    <w:rsid w:val="00E11A54"/>
    <w:rsid w:val="00E2768D"/>
    <w:rsid w:val="00E57DD9"/>
    <w:rsid w:val="00EC6822"/>
    <w:rsid w:val="00F70E29"/>
    <w:rsid w:val="00FA37A8"/>
    <w:rsid w:val="00FA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11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11F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.org.tr/files/downloads/sirkuler/2020098ek3.pdf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098ek2.pdf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098ek1.pdf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kib.org.tr/files/downloads/sirkuler/2020098ek4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1F78"/>
    <w:rsid w:val="00012618"/>
    <w:rsid w:val="001916E5"/>
    <w:rsid w:val="00376996"/>
    <w:rsid w:val="005203ED"/>
    <w:rsid w:val="006543CB"/>
    <w:rsid w:val="007D7B72"/>
    <w:rsid w:val="00873970"/>
    <w:rsid w:val="00A169FE"/>
    <w:rsid w:val="00B3768E"/>
    <w:rsid w:val="00BF5AB1"/>
    <w:rsid w:val="00D063A2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Bedelsiz İhracat Tebliğ Taslağı Hk.</dc:subject>
  <dc:creator>Kubra Aygun</dc:creator>
  <cp:keywords>27/02/2020</cp:keywords>
  <cp:lastModifiedBy>vedat.iyigun</cp:lastModifiedBy>
  <cp:revision>3</cp:revision>
  <dcterms:created xsi:type="dcterms:W3CDTF">2020-02-27T13:22:00Z</dcterms:created>
  <dcterms:modified xsi:type="dcterms:W3CDTF">2020-02-27T13:41:00Z</dcterms:modified>
  <cp:category>2020/840-00898</cp:category>
</cp:coreProperties>
</file>