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Tr="002A122D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5C149B">
                  <w:t>2020/310-01511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5C149B">
                  <w:t>17/04/2020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2A122D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2A122D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A579B8" w:rsidP="00D063A3">
                <w:r>
                  <w:t>Kapıkule Sınırı Yeni Uygulamaları</w:t>
                </w:r>
              </w:p>
            </w:tc>
          </w:sdtContent>
        </w:sdt>
      </w:tr>
    </w:tbl>
    <w:p w:rsidR="00CA0A79" w:rsidRDefault="00CA0A79"/>
    <w:p w:rsidR="002A122D" w:rsidRPr="005C520E" w:rsidRDefault="002A122D" w:rsidP="002A122D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C520E">
        <w:rPr>
          <w:b/>
          <w:u w:val="single"/>
        </w:rPr>
        <w:t>E-POSTA</w:t>
      </w:r>
    </w:p>
    <w:p w:rsidR="002A122D" w:rsidRDefault="002A122D" w:rsidP="002A122D">
      <w:pPr>
        <w:tabs>
          <w:tab w:val="left" w:pos="851"/>
        </w:tabs>
        <w:jc w:val="center"/>
        <w:rPr>
          <w:b/>
        </w:rPr>
      </w:pPr>
    </w:p>
    <w:p w:rsidR="002A122D" w:rsidRPr="005C520E" w:rsidRDefault="002A122D" w:rsidP="002A122D">
      <w:pPr>
        <w:tabs>
          <w:tab w:val="left" w:pos="851"/>
        </w:tabs>
        <w:jc w:val="center"/>
        <w:rPr>
          <w:b/>
        </w:rPr>
      </w:pPr>
    </w:p>
    <w:p w:rsidR="002A122D" w:rsidRPr="005C520E" w:rsidRDefault="002A122D" w:rsidP="002A122D">
      <w:pPr>
        <w:tabs>
          <w:tab w:val="left" w:pos="851"/>
        </w:tabs>
        <w:jc w:val="center"/>
        <w:rPr>
          <w:b/>
        </w:rPr>
      </w:pPr>
      <w:r w:rsidRPr="005C520E">
        <w:rPr>
          <w:b/>
        </w:rPr>
        <w:t>KARADENİZ İHRACATÇI BİRLİKLERİ ÜYELERİNE SİRKÜLER</w:t>
      </w:r>
    </w:p>
    <w:p w:rsidR="002A122D" w:rsidRPr="005C520E" w:rsidRDefault="002A122D" w:rsidP="002A122D">
      <w:pPr>
        <w:jc w:val="center"/>
        <w:rPr>
          <w:b/>
          <w:bCs/>
          <w:u w:val="single"/>
        </w:rPr>
      </w:pPr>
      <w:r w:rsidRPr="005C520E">
        <w:rPr>
          <w:b/>
          <w:bCs/>
          <w:u w:val="single"/>
        </w:rPr>
        <w:t>2020 / 2</w:t>
      </w:r>
      <w:r>
        <w:rPr>
          <w:b/>
          <w:bCs/>
          <w:u w:val="single"/>
        </w:rPr>
        <w:t>13</w:t>
      </w:r>
    </w:p>
    <w:p w:rsidR="002A122D" w:rsidRDefault="002A122D" w:rsidP="002A122D">
      <w:pPr>
        <w:tabs>
          <w:tab w:val="left" w:pos="851"/>
        </w:tabs>
        <w:ind w:firstLine="851"/>
        <w:jc w:val="both"/>
      </w:pPr>
    </w:p>
    <w:p w:rsidR="002A122D" w:rsidRPr="005C520E" w:rsidRDefault="002A122D" w:rsidP="002A122D">
      <w:pPr>
        <w:tabs>
          <w:tab w:val="left" w:pos="851"/>
        </w:tabs>
        <w:ind w:firstLine="851"/>
        <w:jc w:val="both"/>
      </w:pPr>
    </w:p>
    <w:p w:rsidR="002A122D" w:rsidRPr="005C520E" w:rsidRDefault="002A122D" w:rsidP="00D063A3">
      <w:pPr>
        <w:tabs>
          <w:tab w:val="left" w:pos="851"/>
        </w:tabs>
        <w:ind w:firstLine="851"/>
        <w:jc w:val="both"/>
      </w:pPr>
      <w:r w:rsidRPr="005C520E">
        <w:t>Sayın üyemiz,</w:t>
      </w:r>
    </w:p>
    <w:p w:rsidR="002A122D" w:rsidRPr="005C520E" w:rsidRDefault="002A122D" w:rsidP="00D063A3">
      <w:pPr>
        <w:pStyle w:val="Default"/>
        <w:ind w:firstLine="851"/>
      </w:pPr>
    </w:p>
    <w:p w:rsidR="002A122D" w:rsidRDefault="002A122D" w:rsidP="00D063A3">
      <w:pPr>
        <w:autoSpaceDE w:val="0"/>
        <w:autoSpaceDN w:val="0"/>
        <w:adjustRightInd w:val="0"/>
        <w:ind w:firstLine="851"/>
        <w:jc w:val="both"/>
      </w:pPr>
      <w:r w:rsidRPr="005C520E">
        <w:t>Türkiye İhracatçılar Meclisi’n</w:t>
      </w:r>
      <w:r>
        <w:t xml:space="preserve">den alınan </w:t>
      </w:r>
      <w:proofErr w:type="gramStart"/>
      <w:r w:rsidRPr="005C520E">
        <w:t>1</w:t>
      </w:r>
      <w:r>
        <w:t>7</w:t>
      </w:r>
      <w:r w:rsidRPr="005C520E">
        <w:t>/04/2020</w:t>
      </w:r>
      <w:proofErr w:type="gramEnd"/>
      <w:r w:rsidRPr="005C520E">
        <w:t xml:space="preserve"> tarih</w:t>
      </w:r>
      <w:r>
        <w:t xml:space="preserve"> 265-01019</w:t>
      </w:r>
      <w:r w:rsidRPr="005C520E">
        <w:t xml:space="preserve"> sayılı yazı</w:t>
      </w:r>
      <w:r>
        <w:t>da;</w:t>
      </w:r>
    </w:p>
    <w:p w:rsidR="002A122D" w:rsidRDefault="002A122D" w:rsidP="00D063A3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2A122D" w:rsidRDefault="002A122D" w:rsidP="00D063A3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İçişleri Bakanlığı tarafından yabancı uyruklu şoförlerin şoför/</w:t>
      </w:r>
      <w:proofErr w:type="spellStart"/>
      <w:r>
        <w:rPr>
          <w:rFonts w:eastAsia="Calibri"/>
        </w:rPr>
        <w:t>dorse</w:t>
      </w:r>
      <w:proofErr w:type="spellEnd"/>
      <w:r>
        <w:rPr>
          <w:rFonts w:eastAsia="Calibri"/>
        </w:rPr>
        <w:t xml:space="preserve"> değişikliğine dair yayınlanan genelgede</w:t>
      </w:r>
      <w:r w:rsidR="00465825">
        <w:rPr>
          <w:rFonts w:eastAsia="Calibri"/>
        </w:rPr>
        <w:t xml:space="preserve">, </w:t>
      </w:r>
      <w:r>
        <w:rPr>
          <w:rFonts w:eastAsia="Calibri"/>
        </w:rPr>
        <w:t>Bulgaristan sınırımızdaki Kapıkule Sınır Kapısında karşılaşılan sorunların önüne geçilmesi için yük taşımacılığında yeni uygulamalar ile ilgili alınan kararlar</w:t>
      </w:r>
      <w:r w:rsidR="00D063A3">
        <w:rPr>
          <w:rFonts w:eastAsia="Calibri"/>
        </w:rPr>
        <w:t>ın belirtildiği bildirilmekte olup</w:t>
      </w:r>
      <w:r w:rsidR="00465825">
        <w:rPr>
          <w:rFonts w:eastAsia="Calibri"/>
        </w:rPr>
        <w:t>,</w:t>
      </w:r>
      <w:r>
        <w:rPr>
          <w:rFonts w:eastAsia="Calibri"/>
        </w:rPr>
        <w:t xml:space="preserve"> </w:t>
      </w:r>
      <w:r w:rsidR="00D063A3">
        <w:rPr>
          <w:rFonts w:eastAsia="Calibri"/>
        </w:rPr>
        <w:t>söz konusu genelge</w:t>
      </w:r>
      <w:r>
        <w:rPr>
          <w:rFonts w:eastAsia="Calibri"/>
        </w:rPr>
        <w:t xml:space="preserve"> ilişik bulunmaktadır.</w:t>
      </w:r>
    </w:p>
    <w:p w:rsidR="002A122D" w:rsidRDefault="002A122D" w:rsidP="00D063A3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2A122D" w:rsidRDefault="002A122D" w:rsidP="00D063A3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5C520E">
        <w:t>Bilgilerinize sunarız.</w:t>
      </w:r>
    </w:p>
    <w:p w:rsidR="002A122D" w:rsidRPr="005C520E" w:rsidRDefault="002A122D" w:rsidP="002A122D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2A122D" w:rsidRPr="005C520E" w:rsidRDefault="002A122D" w:rsidP="002A122D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5C520E">
        <w:rPr>
          <w:i/>
          <w:iCs/>
          <w:color w:val="000000"/>
        </w:rPr>
        <w:t>e</w:t>
      </w:r>
      <w:proofErr w:type="gramEnd"/>
      <w:r w:rsidRPr="005C520E">
        <w:rPr>
          <w:i/>
          <w:iCs/>
          <w:color w:val="000000"/>
        </w:rPr>
        <w:t>-imzalıdır</w:t>
      </w:r>
    </w:p>
    <w:p w:rsidR="002A122D" w:rsidRPr="005C520E" w:rsidRDefault="002A122D" w:rsidP="002A122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C520E">
        <w:rPr>
          <w:b/>
          <w:bCs/>
          <w:color w:val="000000"/>
        </w:rPr>
        <w:t>Sertaç Ş. TORAMANOĞLU</w:t>
      </w:r>
    </w:p>
    <w:p w:rsidR="002A122D" w:rsidRPr="005C520E" w:rsidRDefault="002A122D" w:rsidP="002A122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C520E">
        <w:rPr>
          <w:b/>
          <w:bCs/>
          <w:color w:val="000000"/>
        </w:rPr>
        <w:t>Genel Sekreter a.</w:t>
      </w:r>
    </w:p>
    <w:p w:rsidR="002A122D" w:rsidRPr="005C520E" w:rsidRDefault="002A122D" w:rsidP="002A122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C520E">
        <w:rPr>
          <w:b/>
          <w:bCs/>
          <w:color w:val="000000"/>
        </w:rPr>
        <w:t>Şube Müdürü</w:t>
      </w:r>
    </w:p>
    <w:p w:rsidR="002A122D" w:rsidRDefault="002A122D" w:rsidP="002A122D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2A122D" w:rsidRDefault="002A122D" w:rsidP="002A122D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2A122D" w:rsidRPr="00835701" w:rsidRDefault="002A122D" w:rsidP="002A122D">
      <w:pPr>
        <w:rPr>
          <w:rFonts w:eastAsia="Calibri"/>
        </w:rPr>
      </w:pPr>
    </w:p>
    <w:p w:rsidR="002A122D" w:rsidRPr="00835701" w:rsidRDefault="002A122D" w:rsidP="002A122D">
      <w:pPr>
        <w:rPr>
          <w:rFonts w:eastAsia="Calibri"/>
        </w:rPr>
      </w:pPr>
    </w:p>
    <w:p w:rsidR="002A122D" w:rsidRDefault="002A122D" w:rsidP="002A122D">
      <w:pPr>
        <w:rPr>
          <w:rFonts w:eastAsia="Calibri"/>
        </w:rPr>
      </w:pPr>
    </w:p>
    <w:p w:rsidR="002A122D" w:rsidRDefault="002A122D" w:rsidP="002A122D">
      <w:pPr>
        <w:rPr>
          <w:rFonts w:eastAsia="Calibri"/>
        </w:rPr>
      </w:pPr>
    </w:p>
    <w:p w:rsidR="002A122D" w:rsidRPr="00892354" w:rsidRDefault="002A122D" w:rsidP="002A122D">
      <w:pPr>
        <w:autoSpaceDE w:val="0"/>
        <w:autoSpaceDN w:val="0"/>
        <w:adjustRightInd w:val="0"/>
        <w:rPr>
          <w:rStyle w:val="Kpr"/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  <w:b/>
          <w:bCs/>
        </w:rPr>
        <w:t xml:space="preserve">Ek: </w:t>
      </w:r>
      <w:r w:rsidR="00892354">
        <w:rPr>
          <w:rFonts w:eastAsia="Calibri"/>
        </w:rPr>
        <w:fldChar w:fldCharType="begin"/>
      </w:r>
      <w:r w:rsidR="00892354">
        <w:rPr>
          <w:rFonts w:eastAsia="Calibri"/>
        </w:rPr>
        <w:instrText xml:space="preserve"> HYPERLINK "http://www.kib.org.tr/files/downloads/sirkuler/2020213ek.pdf" </w:instrText>
      </w:r>
      <w:r w:rsidR="00892354">
        <w:rPr>
          <w:rFonts w:eastAsia="Calibri"/>
        </w:rPr>
      </w:r>
      <w:r w:rsidR="00892354">
        <w:rPr>
          <w:rFonts w:eastAsia="Calibri"/>
        </w:rPr>
        <w:fldChar w:fldCharType="separate"/>
      </w:r>
      <w:r w:rsidRPr="00892354">
        <w:rPr>
          <w:rStyle w:val="Kpr"/>
          <w:rFonts w:eastAsia="Calibri"/>
        </w:rPr>
        <w:t>Yabancı Uyruklu Şoförlerin Kapıkule Sınır Kapısında Şoför/</w:t>
      </w:r>
      <w:proofErr w:type="spellStart"/>
      <w:r w:rsidRPr="00892354">
        <w:rPr>
          <w:rStyle w:val="Kpr"/>
          <w:rFonts w:eastAsia="Calibri"/>
        </w:rPr>
        <w:t>Dorse</w:t>
      </w:r>
      <w:proofErr w:type="spellEnd"/>
      <w:r w:rsidRPr="00892354">
        <w:rPr>
          <w:rStyle w:val="Kpr"/>
          <w:rFonts w:eastAsia="Calibri"/>
        </w:rPr>
        <w:t xml:space="preserve"> Değişikliğine Dair</w:t>
      </w:r>
    </w:p>
    <w:p w:rsidR="00CA0A79" w:rsidRDefault="002A122D" w:rsidP="002A122D">
      <w:pPr>
        <w:autoSpaceDE w:val="0"/>
        <w:autoSpaceDN w:val="0"/>
        <w:adjustRightInd w:val="0"/>
      </w:pPr>
      <w:r w:rsidRPr="00892354">
        <w:rPr>
          <w:rStyle w:val="Kpr"/>
          <w:rFonts w:eastAsia="Calibri"/>
        </w:rPr>
        <w:t>Yayınlanan Genelge (1 sayfa)</w:t>
      </w:r>
      <w:r w:rsidR="00892354">
        <w:rPr>
          <w:rFonts w:eastAsia="Calibri"/>
        </w:rPr>
        <w:fldChar w:fldCharType="end"/>
      </w:r>
    </w:p>
    <w:sectPr w:rsidR="00CA0A79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0D1" w:rsidRDefault="00C750D1" w:rsidP="00CA0A79">
      <w:r>
        <w:separator/>
      </w:r>
    </w:p>
  </w:endnote>
  <w:endnote w:type="continuationSeparator" w:id="0">
    <w:p w:rsidR="00C750D1" w:rsidRDefault="00C750D1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0D1" w:rsidRDefault="00C750D1" w:rsidP="00CA0A79">
      <w:r>
        <w:separator/>
      </w:r>
    </w:p>
  </w:footnote>
  <w:footnote w:type="continuationSeparator" w:id="0">
    <w:p w:rsidR="00C750D1" w:rsidRDefault="00C750D1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E2EB1"/>
    <w:rsid w:val="002A122D"/>
    <w:rsid w:val="002A2A5D"/>
    <w:rsid w:val="00332F28"/>
    <w:rsid w:val="00337DFD"/>
    <w:rsid w:val="0043655A"/>
    <w:rsid w:val="004619D4"/>
    <w:rsid w:val="00462F7F"/>
    <w:rsid w:val="00463AFB"/>
    <w:rsid w:val="00465825"/>
    <w:rsid w:val="00482DC6"/>
    <w:rsid w:val="004E006D"/>
    <w:rsid w:val="005641F2"/>
    <w:rsid w:val="00572595"/>
    <w:rsid w:val="005A52B1"/>
    <w:rsid w:val="005C149B"/>
    <w:rsid w:val="006909EE"/>
    <w:rsid w:val="006B0D6F"/>
    <w:rsid w:val="006B4581"/>
    <w:rsid w:val="006D0263"/>
    <w:rsid w:val="00800A03"/>
    <w:rsid w:val="00890693"/>
    <w:rsid w:val="00892354"/>
    <w:rsid w:val="00944594"/>
    <w:rsid w:val="009453B6"/>
    <w:rsid w:val="009D3D9E"/>
    <w:rsid w:val="00A33E0F"/>
    <w:rsid w:val="00A579B8"/>
    <w:rsid w:val="00A950A1"/>
    <w:rsid w:val="00AF16B6"/>
    <w:rsid w:val="00B07CAB"/>
    <w:rsid w:val="00B20F3F"/>
    <w:rsid w:val="00B40C74"/>
    <w:rsid w:val="00B472CF"/>
    <w:rsid w:val="00BE482E"/>
    <w:rsid w:val="00C750D1"/>
    <w:rsid w:val="00CA0A79"/>
    <w:rsid w:val="00CF6FC9"/>
    <w:rsid w:val="00D008D0"/>
    <w:rsid w:val="00D063A3"/>
    <w:rsid w:val="00D55236"/>
    <w:rsid w:val="00D678DA"/>
    <w:rsid w:val="00DA2F5C"/>
    <w:rsid w:val="00DB2741"/>
    <w:rsid w:val="00E2768D"/>
    <w:rsid w:val="00E57DD9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12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122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2A12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54AD7"/>
    <w:rsid w:val="001916E5"/>
    <w:rsid w:val="001E5F28"/>
    <w:rsid w:val="002E6653"/>
    <w:rsid w:val="00366A43"/>
    <w:rsid w:val="005203ED"/>
    <w:rsid w:val="00561467"/>
    <w:rsid w:val="006543CB"/>
    <w:rsid w:val="007D7B72"/>
    <w:rsid w:val="00A169FE"/>
    <w:rsid w:val="00B3768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Kapıkule Sınırı Yeni Uygulamaları</dc:subject>
  <dc:creator>Kubra Aygun</dc:creator>
  <cp:keywords>17/04/2020</cp:keywords>
  <cp:lastModifiedBy>vedat.iyigun</cp:lastModifiedBy>
  <cp:revision>3</cp:revision>
  <dcterms:created xsi:type="dcterms:W3CDTF">2020-04-17T12:19:00Z</dcterms:created>
  <dcterms:modified xsi:type="dcterms:W3CDTF">2020-04-17T12:19:00Z</dcterms:modified>
  <cp:category>2020/310-01511</cp:category>
</cp:coreProperties>
</file>