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330"/>
        <w:gridCol w:w="2249"/>
        <w:gridCol w:w="131"/>
      </w:tblGrid>
      <w:tr w:rsidR="00482DC6" w:rsidTr="00221242">
        <w:trPr>
          <w:gridAfter w:val="1"/>
          <w:wAfter w:w="69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9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166E3">
                  <w:t>2020/465-01748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221242">
            <w:pPr>
              <w:ind w:left="-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0166E3">
                  <w:t>18/05/2020</w:t>
                </w:r>
                <w:proofErr w:type="gramEnd"/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C43990" w:rsidP="0098610C">
                <w:proofErr w:type="spellStart"/>
                <w:r>
                  <w:t>Filipinler’e</w:t>
                </w:r>
                <w:proofErr w:type="spellEnd"/>
                <w:r>
                  <w:t xml:space="preserve"> Yapılacak Gıda Ürünleri İhracatı</w:t>
                </w:r>
              </w:p>
            </w:tc>
          </w:sdtContent>
        </w:sdt>
      </w:tr>
    </w:tbl>
    <w:p w:rsidR="00221242" w:rsidRPr="00477BE0" w:rsidRDefault="00221242" w:rsidP="0022124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221242" w:rsidRPr="00477BE0" w:rsidRDefault="00221242" w:rsidP="00221242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221242" w:rsidRDefault="00221242" w:rsidP="00221242">
      <w:pPr>
        <w:tabs>
          <w:tab w:val="left" w:pos="851"/>
        </w:tabs>
        <w:jc w:val="center"/>
        <w:rPr>
          <w:b/>
        </w:rPr>
      </w:pPr>
    </w:p>
    <w:p w:rsidR="00221242" w:rsidRPr="00477BE0" w:rsidRDefault="00221242" w:rsidP="00221242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221242" w:rsidRDefault="00221242" w:rsidP="00221242">
      <w:pPr>
        <w:jc w:val="center"/>
        <w:rPr>
          <w:b/>
          <w:bCs/>
          <w:u w:val="single"/>
        </w:rPr>
      </w:pPr>
      <w:r w:rsidRPr="00477BE0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262</w:t>
      </w:r>
    </w:p>
    <w:p w:rsidR="00221242" w:rsidRDefault="00221242" w:rsidP="00221242">
      <w:pPr>
        <w:jc w:val="center"/>
        <w:rPr>
          <w:b/>
          <w:bCs/>
          <w:u w:val="single"/>
        </w:rPr>
      </w:pPr>
    </w:p>
    <w:p w:rsidR="00221242" w:rsidRDefault="00221242" w:rsidP="00221242">
      <w:pPr>
        <w:tabs>
          <w:tab w:val="left" w:pos="300"/>
          <w:tab w:val="center" w:pos="4536"/>
        </w:tabs>
        <w:rPr>
          <w:b/>
          <w:bCs/>
        </w:rPr>
      </w:pPr>
    </w:p>
    <w:p w:rsidR="00221242" w:rsidRDefault="00221242" w:rsidP="00221242">
      <w:pPr>
        <w:tabs>
          <w:tab w:val="left" w:pos="709"/>
          <w:tab w:val="center" w:pos="4536"/>
        </w:tabs>
        <w:rPr>
          <w:bCs/>
        </w:rPr>
      </w:pPr>
      <w:r w:rsidRPr="00554BF4">
        <w:rPr>
          <w:b/>
          <w:bCs/>
        </w:rPr>
        <w:t xml:space="preserve">İlgi: </w:t>
      </w:r>
      <w:r>
        <w:rPr>
          <w:b/>
          <w:bCs/>
        </w:rPr>
        <w:t xml:space="preserve">      a)  </w:t>
      </w:r>
      <w:proofErr w:type="gramStart"/>
      <w:r w:rsidR="00FE04CB">
        <w:t>07/05/2020</w:t>
      </w:r>
      <w:proofErr w:type="gramEnd"/>
      <w:r w:rsidR="00FE04CB">
        <w:t xml:space="preserve"> tarih 247 sayılı sirkülerimiz.</w:t>
      </w:r>
    </w:p>
    <w:p w:rsidR="00221242" w:rsidRDefault="00221242" w:rsidP="00221242">
      <w:pPr>
        <w:ind w:left="567"/>
      </w:pPr>
      <w:r w:rsidRPr="006730CC">
        <w:rPr>
          <w:b/>
        </w:rPr>
        <w:t>b)</w:t>
      </w:r>
      <w:proofErr w:type="gramStart"/>
      <w:r w:rsidR="00FE04CB" w:rsidRPr="00554BF4">
        <w:rPr>
          <w:bCs/>
        </w:rPr>
        <w:t>14/04/2020</w:t>
      </w:r>
      <w:proofErr w:type="gramEnd"/>
      <w:r w:rsidR="00FE04CB" w:rsidRPr="00554BF4">
        <w:rPr>
          <w:bCs/>
        </w:rPr>
        <w:t xml:space="preserve"> tarih 203 sayılı sirkülerimiz</w:t>
      </w:r>
      <w:r w:rsidR="00FE04CB">
        <w:rPr>
          <w:bCs/>
        </w:rPr>
        <w:t>.</w:t>
      </w:r>
    </w:p>
    <w:p w:rsidR="00221242" w:rsidRDefault="00221242" w:rsidP="00221242">
      <w:pPr>
        <w:tabs>
          <w:tab w:val="left" w:pos="300"/>
          <w:tab w:val="center" w:pos="4536"/>
        </w:tabs>
      </w:pPr>
    </w:p>
    <w:p w:rsidR="00221242" w:rsidRPr="00477BE0" w:rsidRDefault="00221242" w:rsidP="00221242">
      <w:pPr>
        <w:tabs>
          <w:tab w:val="left" w:pos="851"/>
        </w:tabs>
        <w:ind w:firstLine="851"/>
        <w:jc w:val="both"/>
      </w:pPr>
    </w:p>
    <w:p w:rsidR="00221242" w:rsidRPr="00477BE0" w:rsidRDefault="00221242" w:rsidP="00FE04CB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221242" w:rsidRPr="00477BE0" w:rsidRDefault="00221242" w:rsidP="00FE04CB">
      <w:pPr>
        <w:pStyle w:val="Default"/>
        <w:ind w:firstLine="851"/>
      </w:pPr>
    </w:p>
    <w:p w:rsidR="00221242" w:rsidRDefault="00221242" w:rsidP="00FE04CB">
      <w:pPr>
        <w:ind w:firstLine="851"/>
        <w:jc w:val="both"/>
      </w:pPr>
      <w:r>
        <w:t xml:space="preserve">Filipinler Tarım Bakanlığınca, </w:t>
      </w:r>
      <w:proofErr w:type="spellStart"/>
      <w:r>
        <w:t>Covid</w:t>
      </w:r>
      <w:proofErr w:type="spellEnd"/>
      <w:r>
        <w:t xml:space="preserve">-19 nedeniyle tüm dünyada karantina önlemlerinin alındığı bu dönemde gıda ticareti ve sürekliliğinin sağlanmasını </w:t>
      </w:r>
      <w:proofErr w:type="spellStart"/>
      <w:r>
        <w:t>teminen</w:t>
      </w:r>
      <w:proofErr w:type="spellEnd"/>
      <w:r>
        <w:t>, ihracatta firmalar tarafından ibraz edilen ve elektronik ortamda düzenlenen “E-Sağlık Sertifikası”nın, sadece karantina sürecinde geç</w:t>
      </w:r>
      <w:r w:rsidR="00DB7FCA">
        <w:t>erli olmak üzere</w:t>
      </w:r>
      <w:r>
        <w:t xml:space="preserve"> </w:t>
      </w:r>
      <w:proofErr w:type="gramStart"/>
      <w:r>
        <w:t>kağıt</w:t>
      </w:r>
      <w:proofErr w:type="gramEnd"/>
      <w:r w:rsidR="00FE04CB">
        <w:t xml:space="preserve"> ortamında düzenlenen belgeler</w:t>
      </w:r>
      <w:r>
        <w:t>le eş değer olarak kabul edileceği</w:t>
      </w:r>
      <w:r w:rsidR="00DB7FCA">
        <w:t xml:space="preserve"> hususu</w:t>
      </w:r>
      <w:r>
        <w:t xml:space="preserve"> ve konuya ilişkin bilgileri içeren rehber ile ihracatçıların irtibatı için resmi mail adresleri ilgide kayıtlı </w:t>
      </w:r>
      <w:r w:rsidR="00DB7FCA">
        <w:t>sirkülerlerimiz</w:t>
      </w:r>
      <w:r>
        <w:t xml:space="preserve"> ile bildirilmişti.</w:t>
      </w:r>
    </w:p>
    <w:p w:rsidR="00221242" w:rsidRDefault="00221242" w:rsidP="00FE04CB">
      <w:pPr>
        <w:autoSpaceDE w:val="0"/>
        <w:autoSpaceDN w:val="0"/>
        <w:adjustRightInd w:val="0"/>
        <w:ind w:firstLine="851"/>
      </w:pPr>
    </w:p>
    <w:p w:rsidR="00221242" w:rsidRDefault="00221242" w:rsidP="00FE04CB">
      <w:pPr>
        <w:autoSpaceDE w:val="0"/>
        <w:autoSpaceDN w:val="0"/>
        <w:adjustRightInd w:val="0"/>
        <w:ind w:firstLine="851"/>
        <w:jc w:val="both"/>
      </w:pPr>
      <w:r>
        <w:t>Bu defa, T.C. Manila Ticaret Müşavirliğinin bir yazısına atfen, Ticaret Ba</w:t>
      </w:r>
      <w:r w:rsidR="00FE04CB">
        <w:t>kanlığı İhracat Genel Müdürlüğü</w:t>
      </w:r>
      <w:r>
        <w:t xml:space="preserve">nden alınan 15/05/2020 tarih 54348852 sayılı </w:t>
      </w:r>
      <w:proofErr w:type="gramStart"/>
      <w:r>
        <w:t>yazıda</w:t>
      </w:r>
      <w:r w:rsidR="00DB7FCA">
        <w:t>,</w:t>
      </w:r>
      <w:r w:rsidR="00DB7FCA">
        <w:rPr>
          <w:rFonts w:eastAsiaTheme="minorHAnsi"/>
          <w:lang w:eastAsia="en-US"/>
        </w:rPr>
        <w:t>söz</w:t>
      </w:r>
      <w:proofErr w:type="gramEnd"/>
      <w:r>
        <w:rPr>
          <w:rFonts w:eastAsiaTheme="minorHAnsi"/>
          <w:lang w:eastAsia="en-US"/>
        </w:rPr>
        <w:t xml:space="preserve"> konu</w:t>
      </w:r>
      <w:r w:rsidR="00DB7FCA">
        <w:rPr>
          <w:rFonts w:eastAsiaTheme="minorHAnsi"/>
          <w:lang w:eastAsia="en-US"/>
        </w:rPr>
        <w:t>su</w:t>
      </w:r>
      <w:r>
        <w:rPr>
          <w:rFonts w:eastAsiaTheme="minorHAnsi"/>
          <w:lang w:eastAsia="en-US"/>
        </w:rPr>
        <w:t xml:space="preserve"> uygulamaların 30 Mayıs 2020 tarihine kadar uzatıldığı ifade edilmektedir.</w:t>
      </w:r>
    </w:p>
    <w:p w:rsidR="00221242" w:rsidRPr="00477BE0" w:rsidRDefault="00221242" w:rsidP="00FE04CB">
      <w:pPr>
        <w:autoSpaceDE w:val="0"/>
        <w:autoSpaceDN w:val="0"/>
        <w:adjustRightInd w:val="0"/>
        <w:ind w:firstLine="851"/>
        <w:rPr>
          <w:rFonts w:eastAsia="Calibri"/>
          <w:lang w:eastAsia="en-US"/>
        </w:rPr>
      </w:pPr>
    </w:p>
    <w:p w:rsidR="00221242" w:rsidRDefault="00221242" w:rsidP="00FE04CB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477BE0">
        <w:t>Bilgilerinize sunarız.</w:t>
      </w:r>
    </w:p>
    <w:p w:rsidR="00221242" w:rsidRPr="00477BE0" w:rsidRDefault="00221242" w:rsidP="00221242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221242" w:rsidRPr="00477BE0" w:rsidRDefault="00221242" w:rsidP="00221242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221242" w:rsidRPr="00477BE0" w:rsidRDefault="00221242" w:rsidP="0022124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221242" w:rsidRPr="00477BE0" w:rsidRDefault="00221242" w:rsidP="0022124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221242" w:rsidRPr="00477BE0" w:rsidRDefault="00221242" w:rsidP="0022124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Şube Müdürü</w:t>
      </w:r>
    </w:p>
    <w:p w:rsidR="00221242" w:rsidRPr="00477BE0" w:rsidRDefault="00221242" w:rsidP="00221242"/>
    <w:sectPr w:rsidR="00221242" w:rsidRPr="00477BE0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EDC" w:rsidRDefault="007B6EDC" w:rsidP="00CA0A79">
      <w:r>
        <w:separator/>
      </w:r>
    </w:p>
  </w:endnote>
  <w:endnote w:type="continuationSeparator" w:id="1">
    <w:p w:rsidR="007B6EDC" w:rsidRDefault="007B6EDC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</w:t>
    </w:r>
    <w:proofErr w:type="spellStart"/>
    <w:r w:rsidR="00DB2741">
      <w:rPr>
        <w:sz w:val="16"/>
        <w:szCs w:val="16"/>
      </w:rPr>
      <w:t>Müdürü</w:t>
    </w:r>
    <w:r w:rsidR="001E2EB1">
      <w:rPr>
        <w:sz w:val="16"/>
        <w:szCs w:val="16"/>
      </w:rPr>
      <w:t>Sertaç</w:t>
    </w:r>
    <w:proofErr w:type="spellEnd"/>
    <w:r w:rsidR="001E2EB1">
      <w:rPr>
        <w:sz w:val="16"/>
        <w:szCs w:val="16"/>
      </w:rPr>
      <w:t xml:space="preserve">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EDC" w:rsidRDefault="007B6EDC" w:rsidP="00CA0A79">
      <w:r>
        <w:separator/>
      </w:r>
    </w:p>
  </w:footnote>
  <w:footnote w:type="continuationSeparator" w:id="1">
    <w:p w:rsidR="007B6EDC" w:rsidRDefault="007B6EDC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166E3"/>
    <w:rsid w:val="0006552F"/>
    <w:rsid w:val="00097373"/>
    <w:rsid w:val="00130616"/>
    <w:rsid w:val="001E2EB1"/>
    <w:rsid w:val="00221242"/>
    <w:rsid w:val="00266C96"/>
    <w:rsid w:val="002A2A5D"/>
    <w:rsid w:val="002E554B"/>
    <w:rsid w:val="00332F28"/>
    <w:rsid w:val="00414DF2"/>
    <w:rsid w:val="0043655A"/>
    <w:rsid w:val="004619D4"/>
    <w:rsid w:val="00463AFB"/>
    <w:rsid w:val="00482DC6"/>
    <w:rsid w:val="00495D81"/>
    <w:rsid w:val="004E006D"/>
    <w:rsid w:val="005641F2"/>
    <w:rsid w:val="00572595"/>
    <w:rsid w:val="005A52B1"/>
    <w:rsid w:val="00684657"/>
    <w:rsid w:val="006909EE"/>
    <w:rsid w:val="006A51FD"/>
    <w:rsid w:val="006B0D6F"/>
    <w:rsid w:val="006D0263"/>
    <w:rsid w:val="007B6EDC"/>
    <w:rsid w:val="00800A03"/>
    <w:rsid w:val="00890693"/>
    <w:rsid w:val="00962E97"/>
    <w:rsid w:val="009D3D9E"/>
    <w:rsid w:val="00A147CC"/>
    <w:rsid w:val="00A950A1"/>
    <w:rsid w:val="00AF16B6"/>
    <w:rsid w:val="00B20F3F"/>
    <w:rsid w:val="00B40C74"/>
    <w:rsid w:val="00B472CF"/>
    <w:rsid w:val="00BE482E"/>
    <w:rsid w:val="00C43990"/>
    <w:rsid w:val="00CA0A79"/>
    <w:rsid w:val="00CF6FC9"/>
    <w:rsid w:val="00D55236"/>
    <w:rsid w:val="00D678DA"/>
    <w:rsid w:val="00DA2F5C"/>
    <w:rsid w:val="00DB2741"/>
    <w:rsid w:val="00DB7FCA"/>
    <w:rsid w:val="00E2768D"/>
    <w:rsid w:val="00E57DD9"/>
    <w:rsid w:val="00EC6822"/>
    <w:rsid w:val="00FA37A8"/>
    <w:rsid w:val="00FE0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12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242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2212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B15A2"/>
    <w:rsid w:val="004238EA"/>
    <w:rsid w:val="004C0CA3"/>
    <w:rsid w:val="00517ADE"/>
    <w:rsid w:val="005203ED"/>
    <w:rsid w:val="006543CB"/>
    <w:rsid w:val="007D7B72"/>
    <w:rsid w:val="00A169FE"/>
    <w:rsid w:val="00B3768E"/>
    <w:rsid w:val="00DB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Filipinler’e Yapılacak Gıda Ürünleri İhracatı</dc:subject>
  <dc:creator>Kubra Aygun</dc:creator>
  <cp:keywords>18/05/2020</cp:keywords>
  <cp:lastModifiedBy>filiz.yilmaz</cp:lastModifiedBy>
  <cp:revision>2</cp:revision>
  <dcterms:created xsi:type="dcterms:W3CDTF">2020-05-18T12:17:00Z</dcterms:created>
  <dcterms:modified xsi:type="dcterms:W3CDTF">2020-05-18T12:17:00Z</dcterms:modified>
  <cp:category>2020/465-01748</cp:category>
</cp:coreProperties>
</file>