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F724B">
                  <w:t>2020/473-01760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CB01BE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F724B">
                  <w:t>20/05/2020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9F724B" w:rsidP="0098610C">
                <w:r>
                  <w:t>Hong Kong’a Gıda İhracatı</w:t>
                </w:r>
              </w:p>
            </w:tc>
          </w:sdtContent>
        </w:sdt>
      </w:tr>
    </w:tbl>
    <w:p w:rsidR="00CB01BE" w:rsidRPr="00CE7532" w:rsidRDefault="00CB01BE" w:rsidP="00CB01B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E7532">
        <w:rPr>
          <w:b/>
          <w:u w:val="single"/>
        </w:rPr>
        <w:t>E-POSTA</w:t>
      </w:r>
    </w:p>
    <w:p w:rsidR="00CB01BE" w:rsidRPr="00CE7532" w:rsidRDefault="00CB01BE" w:rsidP="00CB01B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B01BE" w:rsidRDefault="00CB01BE" w:rsidP="00CB01BE">
      <w:pPr>
        <w:tabs>
          <w:tab w:val="left" w:pos="851"/>
        </w:tabs>
        <w:jc w:val="center"/>
        <w:rPr>
          <w:b/>
        </w:rPr>
      </w:pPr>
    </w:p>
    <w:p w:rsidR="00CB01BE" w:rsidRPr="00CE7532" w:rsidRDefault="00CB01BE" w:rsidP="00CB01BE">
      <w:pPr>
        <w:tabs>
          <w:tab w:val="left" w:pos="851"/>
        </w:tabs>
        <w:jc w:val="center"/>
        <w:rPr>
          <w:b/>
        </w:rPr>
      </w:pPr>
      <w:r w:rsidRPr="00CE7532">
        <w:rPr>
          <w:b/>
        </w:rPr>
        <w:t>KARADENİZ İHRACATÇI BİRLİKLERİ ÜYELERİNE SİRKÜLER</w:t>
      </w:r>
    </w:p>
    <w:p w:rsidR="00CB01BE" w:rsidRPr="00CE7532" w:rsidRDefault="00CB01BE" w:rsidP="00CB01BE">
      <w:pPr>
        <w:jc w:val="center"/>
        <w:rPr>
          <w:b/>
          <w:bCs/>
          <w:u w:val="single"/>
        </w:rPr>
      </w:pPr>
      <w:r w:rsidRPr="00CE7532">
        <w:rPr>
          <w:b/>
          <w:bCs/>
          <w:u w:val="single"/>
        </w:rPr>
        <w:t xml:space="preserve">2020 / 263 </w:t>
      </w:r>
    </w:p>
    <w:p w:rsidR="00CB01BE" w:rsidRPr="00CE7532" w:rsidRDefault="00CB01BE" w:rsidP="00CB01BE">
      <w:pPr>
        <w:tabs>
          <w:tab w:val="left" w:pos="851"/>
        </w:tabs>
        <w:ind w:firstLine="851"/>
        <w:jc w:val="both"/>
      </w:pPr>
    </w:p>
    <w:p w:rsidR="00CB01BE" w:rsidRPr="00CE7532" w:rsidRDefault="00CB01BE" w:rsidP="00D90CCF">
      <w:pPr>
        <w:tabs>
          <w:tab w:val="left" w:pos="851"/>
        </w:tabs>
        <w:ind w:firstLine="851"/>
        <w:jc w:val="both"/>
      </w:pPr>
      <w:r w:rsidRPr="00CE7532">
        <w:t>Sayın üyemiz,</w:t>
      </w:r>
    </w:p>
    <w:p w:rsidR="00CB01BE" w:rsidRPr="00CE7532" w:rsidRDefault="00CB01BE" w:rsidP="00D90CCF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CB01BE" w:rsidRPr="00CE7532" w:rsidRDefault="002930B9" w:rsidP="00D90CCF">
      <w:pPr>
        <w:pStyle w:val="NormalWeb"/>
        <w:spacing w:before="0" w:beforeAutospacing="0" w:after="0" w:afterAutospacing="0"/>
        <w:ind w:firstLine="851"/>
        <w:jc w:val="both"/>
      </w:pPr>
      <w:r>
        <w:rPr>
          <w:rFonts w:eastAsiaTheme="minorHAnsi"/>
          <w:color w:val="000000"/>
          <w:lang w:eastAsia="en-US"/>
        </w:rPr>
        <w:t xml:space="preserve">Ticaret Bakanlığının </w:t>
      </w:r>
      <w:r w:rsidR="00CB01BE">
        <w:rPr>
          <w:rFonts w:eastAsiaTheme="minorHAnsi"/>
          <w:color w:val="000000"/>
          <w:lang w:eastAsia="en-US"/>
        </w:rPr>
        <w:t xml:space="preserve">bir yazısına </w:t>
      </w:r>
      <w:r w:rsidR="00CB01BE" w:rsidRPr="00CE7532">
        <w:rPr>
          <w:rFonts w:eastAsia="Calibri"/>
          <w:lang w:eastAsia="en-US"/>
        </w:rPr>
        <w:t>atfen</w:t>
      </w:r>
      <w:r w:rsidR="00CB01BE">
        <w:rPr>
          <w:rFonts w:eastAsia="Calibri"/>
          <w:lang w:eastAsia="en-US"/>
        </w:rPr>
        <w:t>,</w:t>
      </w:r>
      <w:r w:rsidR="00CB01BE" w:rsidRPr="00CE7532">
        <w:rPr>
          <w:rFonts w:eastAsia="Calibri"/>
          <w:lang w:eastAsia="en-US"/>
        </w:rPr>
        <w:t xml:space="preserve"> Türkiye İhracatçılar Meclisinden alınan </w:t>
      </w:r>
      <w:proofErr w:type="gramStart"/>
      <w:r w:rsidR="00CB01BE" w:rsidRPr="00CE7532">
        <w:rPr>
          <w:rFonts w:eastAsia="Calibri"/>
          <w:lang w:eastAsia="en-US"/>
        </w:rPr>
        <w:t>18</w:t>
      </w:r>
      <w:r w:rsidR="00CB01BE" w:rsidRPr="00CE7532">
        <w:t>/05/2020</w:t>
      </w:r>
      <w:proofErr w:type="gramEnd"/>
      <w:r w:rsidR="00CB01BE" w:rsidRPr="00CE7532">
        <w:t xml:space="preserve"> tarih 321-01220 sayılı yazıda;</w:t>
      </w:r>
    </w:p>
    <w:p w:rsidR="00CB01BE" w:rsidRPr="00CE7532" w:rsidRDefault="00CB01BE" w:rsidP="00D90CCF">
      <w:pPr>
        <w:pStyle w:val="NormalWeb"/>
        <w:spacing w:before="0" w:beforeAutospacing="0" w:after="0" w:afterAutospacing="0"/>
        <w:ind w:firstLine="851"/>
        <w:jc w:val="both"/>
      </w:pPr>
    </w:p>
    <w:p w:rsidR="00CB01BE" w:rsidRPr="00CE7532" w:rsidRDefault="00CB01BE" w:rsidP="00D90CC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Ü</w:t>
      </w:r>
      <w:r w:rsidRPr="00CE7532">
        <w:rPr>
          <w:rFonts w:eastAsiaTheme="minorHAnsi"/>
          <w:color w:val="000000"/>
          <w:lang w:eastAsia="en-US"/>
        </w:rPr>
        <w:t xml:space="preserve">lkemizden gıda ürünlerinin Hong Kong pazarına giriş imkânı elde etmesine yönelik olarak </w:t>
      </w:r>
      <w:r w:rsidR="002930B9">
        <w:rPr>
          <w:rFonts w:eastAsiaTheme="minorHAnsi"/>
          <w:color w:val="000000"/>
          <w:lang w:eastAsia="en-US"/>
        </w:rPr>
        <w:t>söz konusu ülkede</w:t>
      </w:r>
      <w:r w:rsidRPr="00CE7532">
        <w:rPr>
          <w:rFonts w:eastAsiaTheme="minorHAnsi"/>
          <w:color w:val="000000"/>
          <w:lang w:eastAsia="en-US"/>
        </w:rPr>
        <w:t xml:space="preserve"> yerleşik </w:t>
      </w:r>
      <w:proofErr w:type="spellStart"/>
      <w:r w:rsidRPr="00CE7532">
        <w:rPr>
          <w:rFonts w:eastAsiaTheme="minorHAnsi"/>
          <w:color w:val="000000"/>
          <w:lang w:eastAsia="en-US"/>
        </w:rPr>
        <w:t>Ping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E7532">
        <w:rPr>
          <w:rFonts w:eastAsiaTheme="minorHAnsi"/>
          <w:color w:val="000000"/>
          <w:lang w:eastAsia="en-US"/>
        </w:rPr>
        <w:t>Shan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E7532">
        <w:rPr>
          <w:rFonts w:eastAsiaTheme="minorHAnsi"/>
          <w:color w:val="000000"/>
          <w:lang w:eastAsia="en-US"/>
        </w:rPr>
        <w:t>Foods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E7532">
        <w:rPr>
          <w:rFonts w:eastAsiaTheme="minorHAnsi"/>
          <w:color w:val="000000"/>
          <w:lang w:eastAsia="en-US"/>
        </w:rPr>
        <w:t>Co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CE7532">
        <w:rPr>
          <w:rFonts w:eastAsiaTheme="minorHAnsi"/>
          <w:color w:val="000000"/>
          <w:lang w:eastAsia="en-US"/>
        </w:rPr>
        <w:t>Ltd. (</w:t>
      </w:r>
      <w:proofErr w:type="spellStart"/>
      <w:r w:rsidRPr="00CE7532">
        <w:rPr>
          <w:rFonts w:eastAsiaTheme="minorHAnsi"/>
          <w:color w:val="000000"/>
          <w:lang w:eastAsia="en-US"/>
        </w:rPr>
        <w:t>Ping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E7532">
        <w:rPr>
          <w:rFonts w:eastAsiaTheme="minorHAnsi"/>
          <w:color w:val="000000"/>
          <w:lang w:eastAsia="en-US"/>
        </w:rPr>
        <w:t>Shan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) firması ile </w:t>
      </w:r>
      <w:r w:rsidR="002930B9" w:rsidRPr="00CE7532">
        <w:rPr>
          <w:rFonts w:eastAsiaTheme="minorHAnsi"/>
          <w:color w:val="000000"/>
          <w:lang w:eastAsia="en-US"/>
        </w:rPr>
        <w:t>Hong Kong Ticaret Ataşeliği</w:t>
      </w:r>
      <w:r w:rsidR="002930B9">
        <w:rPr>
          <w:rFonts w:eastAsiaTheme="minorHAnsi"/>
          <w:color w:val="000000"/>
          <w:lang w:eastAsia="en-US"/>
        </w:rPr>
        <w:t xml:space="preserve">miz arasında </w:t>
      </w:r>
      <w:r w:rsidRPr="00CE7532">
        <w:rPr>
          <w:rFonts w:eastAsiaTheme="minorHAnsi"/>
          <w:color w:val="000000"/>
          <w:lang w:eastAsia="en-US"/>
        </w:rPr>
        <w:t xml:space="preserve">bir görüşme gerçekleştirildiği ve bu kapsamda, ülkemizde yerleşik </w:t>
      </w:r>
      <w:r w:rsidRPr="00CE7532">
        <w:rPr>
          <w:rFonts w:eastAsiaTheme="minorHAnsi"/>
          <w:b/>
          <w:bCs/>
          <w:i/>
          <w:iCs/>
          <w:color w:val="000000"/>
          <w:lang w:eastAsia="en-US"/>
        </w:rPr>
        <w:t xml:space="preserve">kuru incir, uzun ömürlü süt, zeytinyağı </w:t>
      </w:r>
      <w:r w:rsidRPr="00D90CCF">
        <w:rPr>
          <w:rFonts w:eastAsiaTheme="minorHAnsi"/>
          <w:bCs/>
          <w:iCs/>
          <w:color w:val="000000"/>
          <w:lang w:eastAsia="en-US"/>
        </w:rPr>
        <w:t>ve</w:t>
      </w:r>
      <w:r w:rsidRPr="00CE7532">
        <w:rPr>
          <w:rFonts w:eastAsiaTheme="minorHAnsi"/>
          <w:b/>
          <w:bCs/>
          <w:i/>
          <w:iCs/>
          <w:color w:val="000000"/>
          <w:lang w:eastAsia="en-US"/>
        </w:rPr>
        <w:t xml:space="preserve"> yulaf/mısır gevreği </w:t>
      </w:r>
      <w:r w:rsidRPr="00CE7532">
        <w:rPr>
          <w:rFonts w:eastAsiaTheme="minorHAnsi"/>
          <w:color w:val="000000"/>
          <w:lang w:eastAsia="en-US"/>
        </w:rPr>
        <w:t xml:space="preserve">ürün gruplarında üretici konumda olan firmaların tespitinde fayda görüldüğü belirtilmekte olup, </w:t>
      </w:r>
      <w:proofErr w:type="spellStart"/>
      <w:r w:rsidR="002930B9" w:rsidRPr="00CE7532">
        <w:rPr>
          <w:rFonts w:eastAsiaTheme="minorHAnsi"/>
          <w:color w:val="000000"/>
          <w:lang w:eastAsia="en-US"/>
        </w:rPr>
        <w:t>Ping</w:t>
      </w:r>
      <w:proofErr w:type="spellEnd"/>
      <w:r w:rsidR="002930B9" w:rsidRPr="00CE753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930B9" w:rsidRPr="00CE7532">
        <w:rPr>
          <w:rFonts w:eastAsiaTheme="minorHAnsi"/>
          <w:color w:val="000000"/>
          <w:lang w:eastAsia="en-US"/>
        </w:rPr>
        <w:t>Shan</w:t>
      </w:r>
      <w:proofErr w:type="spellEnd"/>
      <w:r w:rsidR="002930B9" w:rsidRPr="00CE7532">
        <w:rPr>
          <w:rFonts w:eastAsiaTheme="minorHAnsi"/>
          <w:color w:val="000000"/>
          <w:lang w:eastAsia="en-US"/>
        </w:rPr>
        <w:t xml:space="preserve"> firması ile paylaşılma</w:t>
      </w:r>
      <w:r w:rsidR="002930B9">
        <w:rPr>
          <w:rFonts w:eastAsiaTheme="minorHAnsi"/>
          <w:color w:val="000000"/>
          <w:lang w:eastAsia="en-US"/>
        </w:rPr>
        <w:t xml:space="preserve">k üzere, </w:t>
      </w:r>
      <w:r w:rsidRPr="00CE7532">
        <w:rPr>
          <w:rFonts w:eastAsiaTheme="minorHAnsi"/>
          <w:color w:val="000000"/>
          <w:lang w:eastAsia="en-US"/>
        </w:rPr>
        <w:t xml:space="preserve">uygun görülen üreticilere ait kataloglar ile irtibat kişisi </w:t>
      </w:r>
      <w:proofErr w:type="spellStart"/>
      <w:r w:rsidRPr="00CE7532">
        <w:rPr>
          <w:rFonts w:eastAsiaTheme="minorHAnsi"/>
          <w:color w:val="000000"/>
          <w:lang w:eastAsia="en-US"/>
        </w:rPr>
        <w:t>bilgileritalep</w:t>
      </w:r>
      <w:proofErr w:type="spellEnd"/>
      <w:r w:rsidRPr="00CE7532">
        <w:rPr>
          <w:rFonts w:eastAsiaTheme="minorHAnsi"/>
          <w:color w:val="000000"/>
          <w:lang w:eastAsia="en-US"/>
        </w:rPr>
        <w:t xml:space="preserve"> edilmektedir.</w:t>
      </w:r>
      <w:proofErr w:type="gramEnd"/>
    </w:p>
    <w:p w:rsidR="00CB01BE" w:rsidRPr="00CE7532" w:rsidRDefault="00CB01BE" w:rsidP="00D90CC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CB01BE" w:rsidRPr="00CE7532" w:rsidRDefault="00CB01BE" w:rsidP="00D90CC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CE7532">
        <w:rPr>
          <w:rFonts w:eastAsia="Calibri"/>
          <w:color w:val="000000"/>
        </w:rPr>
        <w:t xml:space="preserve">Bu çerçevede, </w:t>
      </w:r>
      <w:r w:rsidRPr="00CE7532">
        <w:rPr>
          <w:rFonts w:eastAsiaTheme="minorHAnsi"/>
          <w:b/>
          <w:bCs/>
          <w:i/>
          <w:iCs/>
          <w:color w:val="000000"/>
          <w:lang w:eastAsia="en-US"/>
        </w:rPr>
        <w:t xml:space="preserve">kuru incir, uzun ömürlü süt, zeytinyağı </w:t>
      </w:r>
      <w:r w:rsidRPr="00D90CCF">
        <w:rPr>
          <w:rFonts w:eastAsiaTheme="minorHAnsi"/>
          <w:bCs/>
          <w:iCs/>
          <w:color w:val="000000"/>
          <w:lang w:eastAsia="en-US"/>
        </w:rPr>
        <w:t>ve</w:t>
      </w:r>
      <w:r w:rsidRPr="00CE7532">
        <w:rPr>
          <w:rFonts w:eastAsiaTheme="minorHAnsi"/>
          <w:b/>
          <w:bCs/>
          <w:i/>
          <w:iCs/>
          <w:color w:val="000000"/>
          <w:lang w:eastAsia="en-US"/>
        </w:rPr>
        <w:t xml:space="preserve"> yulaf/mısır gevreği </w:t>
      </w:r>
      <w:r w:rsidRPr="00CE7532">
        <w:rPr>
          <w:rFonts w:eastAsiaTheme="minorHAnsi"/>
          <w:color w:val="000000"/>
          <w:lang w:eastAsia="en-US"/>
        </w:rPr>
        <w:t>ürün gruplarında üretici olan ve ihracat yapan firmaların</w:t>
      </w:r>
      <w:r w:rsidR="002930B9">
        <w:rPr>
          <w:rFonts w:eastAsiaTheme="minorHAnsi"/>
          <w:color w:val="000000"/>
          <w:lang w:eastAsia="en-US"/>
        </w:rPr>
        <w:t xml:space="preserve">, </w:t>
      </w:r>
      <w:r w:rsidRPr="00CE7532">
        <w:rPr>
          <w:rFonts w:eastAsiaTheme="minorHAnsi"/>
          <w:color w:val="000000"/>
          <w:lang w:eastAsia="en-US"/>
        </w:rPr>
        <w:t>kataloglar</w:t>
      </w:r>
      <w:r w:rsidR="002930B9">
        <w:rPr>
          <w:rFonts w:eastAsiaTheme="minorHAnsi"/>
          <w:color w:val="000000"/>
          <w:lang w:eastAsia="en-US"/>
        </w:rPr>
        <w:t>ı</w:t>
      </w:r>
      <w:r w:rsidRPr="00CE7532">
        <w:rPr>
          <w:rFonts w:eastAsiaTheme="minorHAnsi"/>
          <w:color w:val="000000"/>
          <w:lang w:eastAsia="en-US"/>
        </w:rPr>
        <w:t xml:space="preserve"> ile irtibat kişisi bilgilerini </w:t>
      </w:r>
      <w:r w:rsidRPr="00CE7532">
        <w:rPr>
          <w:rFonts w:eastAsiaTheme="minorHAnsi"/>
          <w:b/>
          <w:color w:val="000000"/>
          <w:lang w:eastAsia="en-US"/>
        </w:rPr>
        <w:t xml:space="preserve">en geç </w:t>
      </w:r>
      <w:r w:rsidRPr="00CE7532">
        <w:rPr>
          <w:rFonts w:eastAsia="Calibri"/>
          <w:b/>
          <w:color w:val="000000"/>
        </w:rPr>
        <w:t>22</w:t>
      </w:r>
      <w:r w:rsidRPr="00CE7532">
        <w:rPr>
          <w:rFonts w:eastAsia="Calibri"/>
          <w:b/>
          <w:bCs/>
          <w:lang w:eastAsia="en-US"/>
        </w:rPr>
        <w:t xml:space="preserve"> Mayıs 2020 Cuma günü saat 12.00'ye kadar </w:t>
      </w:r>
      <w:r w:rsidRPr="00CE7532">
        <w:rPr>
          <w:rFonts w:eastAsia="Calibri"/>
          <w:lang w:eastAsia="en-US"/>
        </w:rPr>
        <w:t xml:space="preserve">aşağıda belirtilen formatta </w:t>
      </w:r>
      <w:r w:rsidRPr="00CE7532">
        <w:rPr>
          <w:rFonts w:eastAsia="Calibri"/>
          <w:bCs/>
          <w:lang w:eastAsia="en-US"/>
        </w:rPr>
        <w:t xml:space="preserve">Genel Sekreterliğimizin </w:t>
      </w:r>
      <w:hyperlink r:id="rId6" w:history="1">
        <w:proofErr w:type="gramEnd"/>
        <w:r w:rsidRPr="00CE7532">
          <w:rPr>
            <w:rStyle w:val="Kpr"/>
            <w:rFonts w:eastAsia="Calibri"/>
            <w:bCs/>
            <w:lang w:eastAsia="en-US"/>
          </w:rPr>
          <w:t>uygulama@kib.org.tr</w:t>
        </w:r>
        <w:proofErr w:type="gramStart"/>
      </w:hyperlink>
      <w:r w:rsidRPr="00CE7532">
        <w:rPr>
          <w:rFonts w:eastAsia="Calibri"/>
          <w:bCs/>
          <w:lang w:eastAsia="en-US"/>
        </w:rPr>
        <w:t xml:space="preserve"> e-posta </w:t>
      </w:r>
      <w:proofErr w:type="spellStart"/>
      <w:r w:rsidRPr="00CE7532">
        <w:rPr>
          <w:rFonts w:eastAsia="Calibri"/>
          <w:bCs/>
          <w:lang w:eastAsia="en-US"/>
        </w:rPr>
        <w:t>adresineiletmesi</w:t>
      </w:r>
      <w:proofErr w:type="spellEnd"/>
      <w:r w:rsidRPr="00CE7532">
        <w:rPr>
          <w:rFonts w:eastAsia="Calibri"/>
          <w:bCs/>
          <w:lang w:eastAsia="en-US"/>
        </w:rPr>
        <w:t xml:space="preserve"> hususunu </w:t>
      </w:r>
      <w:r w:rsidRPr="00CE7532">
        <w:t>bilgilerinize sunarız.</w:t>
      </w:r>
      <w:proofErr w:type="gramEnd"/>
    </w:p>
    <w:p w:rsidR="00CB01BE" w:rsidRPr="00CE7532" w:rsidRDefault="00CB01BE" w:rsidP="00CB01B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B01BE" w:rsidRPr="00CE7532" w:rsidRDefault="00CB01BE" w:rsidP="00CB01B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E7532">
        <w:rPr>
          <w:i/>
          <w:iCs/>
          <w:color w:val="000000"/>
        </w:rPr>
        <w:t>e</w:t>
      </w:r>
      <w:proofErr w:type="gramEnd"/>
      <w:r w:rsidRPr="00CE7532">
        <w:rPr>
          <w:i/>
          <w:iCs/>
          <w:color w:val="000000"/>
        </w:rPr>
        <w:t>-imzalıdır</w:t>
      </w:r>
    </w:p>
    <w:p w:rsidR="00CB01BE" w:rsidRPr="00CE7532" w:rsidRDefault="00CB01BE" w:rsidP="00CB01B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E7532">
        <w:rPr>
          <w:b/>
          <w:bCs/>
          <w:color w:val="000000"/>
        </w:rPr>
        <w:t>Sertaç Ş. TORAMANOĞLU</w:t>
      </w:r>
    </w:p>
    <w:p w:rsidR="00CB01BE" w:rsidRPr="00CE7532" w:rsidRDefault="00CB01BE" w:rsidP="00CB01B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E7532">
        <w:rPr>
          <w:b/>
          <w:bCs/>
          <w:color w:val="000000"/>
        </w:rPr>
        <w:t>Genel Sekreter a.</w:t>
      </w:r>
    </w:p>
    <w:p w:rsidR="00CB01BE" w:rsidRPr="00CE7532" w:rsidRDefault="00CB01BE" w:rsidP="00CB01B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E7532">
        <w:rPr>
          <w:b/>
          <w:bCs/>
          <w:color w:val="000000"/>
        </w:rPr>
        <w:t>Şube Müdürü</w:t>
      </w:r>
    </w:p>
    <w:p w:rsidR="00CB01BE" w:rsidRDefault="00CB01BE" w:rsidP="00CB01B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B01BE" w:rsidRPr="00CE7532" w:rsidRDefault="00CB01BE" w:rsidP="00CB01B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4"/>
        <w:gridCol w:w="1141"/>
        <w:gridCol w:w="1409"/>
        <w:gridCol w:w="1929"/>
        <w:gridCol w:w="1559"/>
        <w:gridCol w:w="1270"/>
        <w:gridCol w:w="1265"/>
      </w:tblGrid>
      <w:tr w:rsidR="00CB01BE" w:rsidRPr="00CE7532" w:rsidTr="00683A0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E" w:rsidRPr="00CE7532" w:rsidRDefault="00CB01BE" w:rsidP="00683A0A">
            <w:pPr>
              <w:rPr>
                <w:b/>
                <w:color w:val="000000"/>
              </w:rPr>
            </w:pPr>
            <w:r w:rsidRPr="00CE7532">
              <w:rPr>
                <w:b/>
                <w:color w:val="000000"/>
              </w:rPr>
              <w:t>No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E" w:rsidRPr="00CE7532" w:rsidRDefault="00D90CCF" w:rsidP="00683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Şirket Adı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E" w:rsidRPr="00CE7532" w:rsidRDefault="00D90CCF" w:rsidP="00683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Web Sitesi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E" w:rsidRPr="00CE7532" w:rsidRDefault="00D90CCF" w:rsidP="00683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İletişim Kuracak Kişinin Adı Soyadı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E" w:rsidRPr="00CE7532" w:rsidRDefault="00D90CCF" w:rsidP="00683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İletişim Kuracak Kişinin Pozisyonu / Unvanı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BE" w:rsidRPr="00CE7532" w:rsidRDefault="00D90CCF" w:rsidP="00683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İletişim Kuracak Kişinin Telefon Numarası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BE" w:rsidRPr="00CE7532" w:rsidRDefault="00D90CCF" w:rsidP="00683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İletişim Kuracak Kişinin E-Mail Adresi</w:t>
            </w:r>
          </w:p>
        </w:tc>
      </w:tr>
      <w:tr w:rsidR="00CB01BE" w:rsidRPr="00CE7532" w:rsidTr="00683A0A">
        <w:trPr>
          <w:trHeight w:val="56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E" w:rsidRPr="00CE7532" w:rsidRDefault="00CB01BE" w:rsidP="00683A0A">
            <w:pPr>
              <w:rPr>
                <w:color w:val="000000"/>
              </w:rPr>
            </w:pPr>
            <w:r w:rsidRPr="00CE7532"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E" w:rsidRPr="00CE7532" w:rsidRDefault="00CB01BE" w:rsidP="00683A0A">
            <w:pPr>
              <w:rPr>
                <w:color w:val="000000"/>
              </w:rPr>
            </w:pPr>
            <w:r w:rsidRPr="00CE7532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E" w:rsidRPr="00CE7532" w:rsidRDefault="00CB01BE" w:rsidP="00683A0A">
            <w:pPr>
              <w:rPr>
                <w:color w:val="000000"/>
              </w:rPr>
            </w:pPr>
            <w:r w:rsidRPr="00CE7532"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E" w:rsidRPr="00CE7532" w:rsidRDefault="00CB01BE" w:rsidP="00683A0A">
            <w:pPr>
              <w:rPr>
                <w:color w:val="000000"/>
              </w:rPr>
            </w:pPr>
            <w:r w:rsidRPr="00CE753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E" w:rsidRPr="00CE7532" w:rsidRDefault="00CB01BE" w:rsidP="00683A0A">
            <w:pPr>
              <w:rPr>
                <w:color w:val="000000"/>
              </w:rPr>
            </w:pPr>
            <w:r w:rsidRPr="00CE7532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BE" w:rsidRPr="00CE7532" w:rsidRDefault="00CB01BE" w:rsidP="00683A0A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BE" w:rsidRPr="00CE7532" w:rsidRDefault="00CB01BE" w:rsidP="00683A0A">
            <w:pPr>
              <w:rPr>
                <w:color w:val="000000"/>
              </w:rPr>
            </w:pPr>
          </w:p>
        </w:tc>
      </w:tr>
    </w:tbl>
    <w:p w:rsidR="00CB01BE" w:rsidRDefault="00CB01BE" w:rsidP="00CB01BE">
      <w:pPr>
        <w:autoSpaceDE w:val="0"/>
        <w:autoSpaceDN w:val="0"/>
        <w:adjustRightInd w:val="0"/>
        <w:rPr>
          <w:rFonts w:eastAsia="Calibri"/>
        </w:rPr>
      </w:pPr>
    </w:p>
    <w:p w:rsidR="00CB01BE" w:rsidRPr="00CE7532" w:rsidRDefault="00CB01BE" w:rsidP="00CB01BE">
      <w:pPr>
        <w:rPr>
          <w:rFonts w:eastAsia="Calibri"/>
        </w:rPr>
      </w:pPr>
    </w:p>
    <w:sectPr w:rsidR="00CB01BE" w:rsidRPr="00CE7532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40" w:rsidRDefault="00A61340" w:rsidP="00CA0A79">
      <w:r>
        <w:separator/>
      </w:r>
    </w:p>
  </w:endnote>
  <w:endnote w:type="continuationSeparator" w:id="1">
    <w:p w:rsidR="00A61340" w:rsidRDefault="00A6134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40" w:rsidRDefault="00A61340" w:rsidP="00CA0A79">
      <w:r>
        <w:separator/>
      </w:r>
    </w:p>
  </w:footnote>
  <w:footnote w:type="continuationSeparator" w:id="1">
    <w:p w:rsidR="00A61340" w:rsidRDefault="00A6134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E2EB1"/>
    <w:rsid w:val="002930B9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72745"/>
    <w:rsid w:val="005A52B1"/>
    <w:rsid w:val="00601311"/>
    <w:rsid w:val="006216A3"/>
    <w:rsid w:val="00687ED4"/>
    <w:rsid w:val="006909EE"/>
    <w:rsid w:val="006B0D6F"/>
    <w:rsid w:val="006D0263"/>
    <w:rsid w:val="00800A03"/>
    <w:rsid w:val="008728D4"/>
    <w:rsid w:val="00890693"/>
    <w:rsid w:val="009D3D9E"/>
    <w:rsid w:val="009F724B"/>
    <w:rsid w:val="009F7E11"/>
    <w:rsid w:val="00A61340"/>
    <w:rsid w:val="00A950A1"/>
    <w:rsid w:val="00AF16B6"/>
    <w:rsid w:val="00B06F7A"/>
    <w:rsid w:val="00B20F3F"/>
    <w:rsid w:val="00B40C74"/>
    <w:rsid w:val="00B472CF"/>
    <w:rsid w:val="00BE482E"/>
    <w:rsid w:val="00C10E63"/>
    <w:rsid w:val="00CA0A79"/>
    <w:rsid w:val="00CB01BE"/>
    <w:rsid w:val="00CF6FC9"/>
    <w:rsid w:val="00D55236"/>
    <w:rsid w:val="00D678DA"/>
    <w:rsid w:val="00D90CCF"/>
    <w:rsid w:val="00DA2F5C"/>
    <w:rsid w:val="00DB2741"/>
    <w:rsid w:val="00E16F56"/>
    <w:rsid w:val="00E2768D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1BE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CB01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ygulama@kib.org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976A2"/>
    <w:rsid w:val="000E7AA2"/>
    <w:rsid w:val="00120159"/>
    <w:rsid w:val="001916E5"/>
    <w:rsid w:val="004243A1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Hong Kong’a Gıda İhracatı</dc:subject>
  <dc:creator>Kubra Aygun</dc:creator>
  <cp:keywords>20/05/2020</cp:keywords>
  <cp:lastModifiedBy>filiz.yilmaz</cp:lastModifiedBy>
  <cp:revision>2</cp:revision>
  <dcterms:created xsi:type="dcterms:W3CDTF">2020-05-20T13:48:00Z</dcterms:created>
  <dcterms:modified xsi:type="dcterms:W3CDTF">2020-05-20T13:48:00Z</dcterms:modified>
  <cp:category>2020/473-01760</cp:category>
</cp:coreProperties>
</file>