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E6F5B">
                  <w:t>2020/1778-03897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DE6F5B">
                  <w:t>09/11/2020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562335" w:rsidP="0098610C">
                <w:proofErr w:type="gramStart"/>
                <w:r>
                  <w:t>Dahilde</w:t>
                </w:r>
                <w:proofErr w:type="gramEnd"/>
                <w:r>
                  <w:t xml:space="preserve"> İşleme Rejimi - </w:t>
                </w:r>
                <w:r w:rsidR="007771D2">
                  <w:t>Azami Döviz Kullanım Oranları</w:t>
                </w:r>
              </w:p>
            </w:tc>
          </w:sdtContent>
        </w:sdt>
      </w:tr>
    </w:tbl>
    <w:p w:rsidR="00CA0A79" w:rsidRDefault="00CA0A79"/>
    <w:p w:rsidR="00B45B4C" w:rsidRPr="00AC0851" w:rsidRDefault="00B45B4C" w:rsidP="00B45B4C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AC0851">
        <w:rPr>
          <w:b/>
          <w:u w:val="single"/>
        </w:rPr>
        <w:t>E-POSTA</w:t>
      </w:r>
    </w:p>
    <w:p w:rsidR="00B45B4C" w:rsidRPr="00AC0851" w:rsidRDefault="00B45B4C" w:rsidP="00B45B4C">
      <w:pPr>
        <w:tabs>
          <w:tab w:val="left" w:pos="851"/>
        </w:tabs>
        <w:jc w:val="center"/>
        <w:rPr>
          <w:b/>
        </w:rPr>
      </w:pPr>
    </w:p>
    <w:p w:rsidR="00B45B4C" w:rsidRPr="00AC0851" w:rsidRDefault="00B45B4C" w:rsidP="00B45B4C">
      <w:pPr>
        <w:tabs>
          <w:tab w:val="left" w:pos="851"/>
        </w:tabs>
        <w:jc w:val="center"/>
        <w:rPr>
          <w:b/>
        </w:rPr>
      </w:pPr>
    </w:p>
    <w:p w:rsidR="00B45B4C" w:rsidRPr="00AC0851" w:rsidRDefault="00B45B4C" w:rsidP="00B45B4C">
      <w:pPr>
        <w:tabs>
          <w:tab w:val="left" w:pos="851"/>
        </w:tabs>
        <w:jc w:val="center"/>
        <w:rPr>
          <w:b/>
        </w:rPr>
      </w:pPr>
      <w:r w:rsidRPr="00AC0851">
        <w:rPr>
          <w:b/>
        </w:rPr>
        <w:t>KARADENİZ İHRACATÇI BİRLİKLERİ ÜYELERİNE SİRKÜLER</w:t>
      </w:r>
    </w:p>
    <w:p w:rsidR="00B45B4C" w:rsidRPr="00AC0851" w:rsidRDefault="00B45B4C" w:rsidP="00B45B4C">
      <w:pPr>
        <w:jc w:val="center"/>
        <w:rPr>
          <w:b/>
          <w:bCs/>
          <w:u w:val="single"/>
        </w:rPr>
      </w:pPr>
      <w:r w:rsidRPr="00AC0851">
        <w:rPr>
          <w:b/>
          <w:bCs/>
          <w:u w:val="single"/>
        </w:rPr>
        <w:t>2020 / 557</w:t>
      </w:r>
    </w:p>
    <w:p w:rsidR="00B45B4C" w:rsidRDefault="00B45B4C" w:rsidP="00B45B4C">
      <w:pPr>
        <w:tabs>
          <w:tab w:val="left" w:pos="851"/>
        </w:tabs>
        <w:jc w:val="both"/>
        <w:rPr>
          <w:b/>
        </w:rPr>
      </w:pPr>
    </w:p>
    <w:p w:rsidR="00144D6E" w:rsidRPr="00AC0851" w:rsidRDefault="00144D6E" w:rsidP="00B45B4C">
      <w:pPr>
        <w:tabs>
          <w:tab w:val="left" w:pos="851"/>
        </w:tabs>
        <w:jc w:val="both"/>
        <w:rPr>
          <w:b/>
        </w:rPr>
      </w:pPr>
    </w:p>
    <w:p w:rsidR="00144D6E" w:rsidRPr="00144D6E" w:rsidRDefault="00144D6E" w:rsidP="00144D6E">
      <w:pPr>
        <w:tabs>
          <w:tab w:val="left" w:pos="851"/>
        </w:tabs>
        <w:jc w:val="both"/>
      </w:pPr>
      <w:r w:rsidRPr="00144D6E">
        <w:rPr>
          <w:b/>
        </w:rPr>
        <w:t>İlgi:</w:t>
      </w:r>
      <w:r>
        <w:rPr>
          <w:b/>
        </w:rPr>
        <w:tab/>
      </w:r>
      <w:proofErr w:type="gramStart"/>
      <w:r w:rsidRPr="00144D6E">
        <w:t>04/06/2020</w:t>
      </w:r>
      <w:proofErr w:type="gramEnd"/>
      <w:r w:rsidRPr="00144D6E">
        <w:t xml:space="preserve"> tarih 2020/286 sayılı sirkülerimiz.</w:t>
      </w:r>
    </w:p>
    <w:p w:rsidR="00144D6E" w:rsidRDefault="00144D6E" w:rsidP="00144D6E">
      <w:pPr>
        <w:tabs>
          <w:tab w:val="left" w:pos="851"/>
        </w:tabs>
        <w:jc w:val="both"/>
        <w:rPr>
          <w:b/>
        </w:rPr>
      </w:pPr>
    </w:p>
    <w:p w:rsidR="00144D6E" w:rsidRPr="00144D6E" w:rsidRDefault="00144D6E" w:rsidP="00144D6E">
      <w:pPr>
        <w:tabs>
          <w:tab w:val="left" w:pos="851"/>
        </w:tabs>
        <w:jc w:val="both"/>
        <w:rPr>
          <w:b/>
        </w:rPr>
      </w:pPr>
    </w:p>
    <w:p w:rsidR="00B45B4C" w:rsidRPr="00AC0851" w:rsidRDefault="00B45B4C" w:rsidP="00144D6E">
      <w:pPr>
        <w:tabs>
          <w:tab w:val="left" w:pos="851"/>
        </w:tabs>
        <w:ind w:firstLine="851"/>
        <w:jc w:val="both"/>
      </w:pPr>
      <w:r w:rsidRPr="00AC0851">
        <w:t>Sayın üyemiz,</w:t>
      </w:r>
    </w:p>
    <w:p w:rsidR="00B45B4C" w:rsidRPr="00AC0851" w:rsidRDefault="00B45B4C" w:rsidP="00144D6E">
      <w:pPr>
        <w:tabs>
          <w:tab w:val="left" w:pos="851"/>
        </w:tabs>
        <w:ind w:firstLine="851"/>
        <w:jc w:val="both"/>
      </w:pPr>
    </w:p>
    <w:p w:rsidR="00B45B4C" w:rsidRPr="00AC0851" w:rsidRDefault="00144D6E" w:rsidP="00144D6E">
      <w:pPr>
        <w:pStyle w:val="Default"/>
        <w:ind w:firstLine="851"/>
        <w:jc w:val="both"/>
        <w:rPr>
          <w:color w:val="212529"/>
        </w:rPr>
      </w:pPr>
      <w:r w:rsidRPr="00AC0851">
        <w:rPr>
          <w:color w:val="212529"/>
        </w:rPr>
        <w:t>29/05/2020 tarihli ve 31139 sayılı Resmi Gazetede yayımlanarak yürürlüğe gir</w:t>
      </w:r>
      <w:r>
        <w:rPr>
          <w:color w:val="212529"/>
        </w:rPr>
        <w:t xml:space="preserve">en </w:t>
      </w:r>
      <w:r w:rsidR="00B45B4C" w:rsidRPr="00AC0851">
        <w:rPr>
          <w:color w:val="212529"/>
        </w:rPr>
        <w:t>İhracat:2020/10 sayılı "</w:t>
      </w:r>
      <w:proofErr w:type="gramStart"/>
      <w:r w:rsidR="00B45B4C" w:rsidRPr="00AC0851">
        <w:rPr>
          <w:color w:val="212529"/>
        </w:rPr>
        <w:t>Dahilde</w:t>
      </w:r>
      <w:proofErr w:type="gramEnd"/>
      <w:r w:rsidR="00B45B4C" w:rsidRPr="00AC0851">
        <w:rPr>
          <w:color w:val="212529"/>
        </w:rPr>
        <w:t xml:space="preserve"> İşleme Rejimi Tebliği (İhracat:2006/12)'</w:t>
      </w:r>
      <w:proofErr w:type="spellStart"/>
      <w:r w:rsidR="00B45B4C" w:rsidRPr="00AC0851">
        <w:rPr>
          <w:color w:val="212529"/>
        </w:rPr>
        <w:t>nde</w:t>
      </w:r>
      <w:proofErr w:type="spellEnd"/>
      <w:r w:rsidR="00B45B4C" w:rsidRPr="00AC0851">
        <w:rPr>
          <w:color w:val="212529"/>
        </w:rPr>
        <w:t xml:space="preserve"> Değişiklik Yapılmasına Dair Tebliğ” değişikliği ile Dahilde İşleme Rejimi kapsamında azami döviz kullanım oranının %80'i geçmemek üzere Bakanlıkça belirlenmesinin hüküm altına </w:t>
      </w:r>
      <w:r>
        <w:rPr>
          <w:color w:val="212529"/>
        </w:rPr>
        <w:t xml:space="preserve">alındığı </w:t>
      </w:r>
      <w:r w:rsidR="00C87117">
        <w:rPr>
          <w:color w:val="212529"/>
        </w:rPr>
        <w:t xml:space="preserve">hususu </w:t>
      </w:r>
      <w:r>
        <w:rPr>
          <w:color w:val="212529"/>
        </w:rPr>
        <w:t>ilgide kayıtlı sirkülerimiz ile duyurulmuştu</w:t>
      </w:r>
      <w:r w:rsidR="00B45B4C" w:rsidRPr="00AC0851">
        <w:rPr>
          <w:color w:val="212529"/>
        </w:rPr>
        <w:t>.</w:t>
      </w:r>
    </w:p>
    <w:p w:rsidR="00B45B4C" w:rsidRPr="00AC0851" w:rsidRDefault="00B45B4C" w:rsidP="00144D6E">
      <w:pPr>
        <w:pStyle w:val="Default"/>
        <w:ind w:firstLine="851"/>
        <w:jc w:val="both"/>
        <w:rPr>
          <w:color w:val="212529"/>
        </w:rPr>
      </w:pPr>
    </w:p>
    <w:p w:rsidR="00144D6E" w:rsidRDefault="00B45B4C" w:rsidP="00144D6E">
      <w:pPr>
        <w:ind w:firstLine="851"/>
        <w:jc w:val="both"/>
        <w:rPr>
          <w:rFonts w:eastAsiaTheme="minorHAnsi"/>
          <w:lang w:eastAsia="en-US"/>
        </w:rPr>
      </w:pPr>
      <w:r w:rsidRPr="00AC0851">
        <w:rPr>
          <w:color w:val="212529"/>
        </w:rPr>
        <w:t xml:space="preserve">Bu defa, </w:t>
      </w:r>
      <w:r w:rsidR="00144D6E" w:rsidRPr="00AC0851">
        <w:rPr>
          <w:color w:val="212529"/>
        </w:rPr>
        <w:t>T.C. Ticaret Ba</w:t>
      </w:r>
      <w:r w:rsidR="00144D6E">
        <w:rPr>
          <w:color w:val="212529"/>
        </w:rPr>
        <w:t>kanlığı İhracat Genel Müdürlüğü</w:t>
      </w:r>
      <w:r w:rsidR="00144D6E" w:rsidRPr="00AC0851">
        <w:rPr>
          <w:color w:val="212529"/>
        </w:rPr>
        <w:t xml:space="preserve">nden alınan </w:t>
      </w:r>
      <w:proofErr w:type="gramStart"/>
      <w:r w:rsidR="00144D6E" w:rsidRPr="00AC0851">
        <w:rPr>
          <w:color w:val="212529"/>
        </w:rPr>
        <w:t>05</w:t>
      </w:r>
      <w:r w:rsidR="00144D6E" w:rsidRPr="00AC0851">
        <w:rPr>
          <w:rFonts w:eastAsiaTheme="minorHAnsi"/>
          <w:lang w:eastAsia="en-US"/>
        </w:rPr>
        <w:t>/11/2020</w:t>
      </w:r>
      <w:proofErr w:type="gramEnd"/>
      <w:r w:rsidR="00144D6E" w:rsidRPr="00AC0851">
        <w:rPr>
          <w:rFonts w:eastAsiaTheme="minorHAnsi"/>
          <w:lang w:eastAsia="en-US"/>
        </w:rPr>
        <w:t xml:space="preserve"> tarih 58779042 sayılı yazıda;</w:t>
      </w:r>
    </w:p>
    <w:p w:rsidR="00144D6E" w:rsidRPr="00AC0851" w:rsidRDefault="00144D6E" w:rsidP="00144D6E">
      <w:pPr>
        <w:ind w:firstLine="851"/>
        <w:jc w:val="both"/>
        <w:rPr>
          <w:rFonts w:eastAsiaTheme="minorHAnsi"/>
          <w:lang w:eastAsia="en-US"/>
        </w:rPr>
      </w:pPr>
    </w:p>
    <w:p w:rsidR="00B45B4C" w:rsidRPr="00AC0851" w:rsidRDefault="00144D6E" w:rsidP="00144D6E">
      <w:pPr>
        <w:pStyle w:val="Default"/>
        <w:ind w:firstLine="851"/>
        <w:jc w:val="both"/>
        <w:rPr>
          <w:color w:val="212529"/>
        </w:rPr>
      </w:pPr>
      <w:r>
        <w:rPr>
          <w:color w:val="212529"/>
        </w:rPr>
        <w:t>Y</w:t>
      </w:r>
      <w:r w:rsidR="00B45B4C" w:rsidRPr="00AC0851">
        <w:rPr>
          <w:color w:val="212529"/>
        </w:rPr>
        <w:t xml:space="preserve">eniden yapılan değerlendirme neticesinde bazı sektörlerin azami döviz kullanım oranlarının Ek'te yer alan tabloda düzenlendiği şekilde belirlenmesinin Bakanlık Makamının 05/11/2020 tarihli ve 58758781 Sayılı Onayları ile uygun </w:t>
      </w:r>
      <w:r>
        <w:rPr>
          <w:color w:val="212529"/>
        </w:rPr>
        <w:t>görüldüğü ve</w:t>
      </w:r>
      <w:r w:rsidR="00B45B4C" w:rsidRPr="00AC0851">
        <w:rPr>
          <w:color w:val="212529"/>
        </w:rPr>
        <w:t xml:space="preserve"> onay tarihinden sonra düzenlenecek </w:t>
      </w:r>
      <w:proofErr w:type="gramStart"/>
      <w:r w:rsidR="00B45B4C" w:rsidRPr="00AC0851">
        <w:rPr>
          <w:color w:val="212529"/>
        </w:rPr>
        <w:t>dahilde</w:t>
      </w:r>
      <w:proofErr w:type="gramEnd"/>
      <w:r w:rsidR="00B45B4C" w:rsidRPr="00AC0851">
        <w:rPr>
          <w:color w:val="212529"/>
        </w:rPr>
        <w:t xml:space="preserve"> işleme izin belgelerinde bu oranların dikkate alınacağı bildirilmektedir.</w:t>
      </w:r>
    </w:p>
    <w:p w:rsidR="00B45B4C" w:rsidRPr="00AC0851" w:rsidRDefault="00B45B4C" w:rsidP="00144D6E">
      <w:pPr>
        <w:pStyle w:val="Default"/>
        <w:ind w:firstLine="851"/>
        <w:jc w:val="both"/>
        <w:rPr>
          <w:color w:val="212529"/>
        </w:rPr>
      </w:pPr>
    </w:p>
    <w:p w:rsidR="00B45B4C" w:rsidRPr="00AC0851" w:rsidRDefault="00B45B4C" w:rsidP="00144D6E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  <w:r w:rsidRPr="00AC0851">
        <w:rPr>
          <w:rFonts w:eastAsiaTheme="minorHAnsi"/>
          <w:color w:val="000000"/>
          <w:lang w:eastAsia="en-US"/>
        </w:rPr>
        <w:t>Bilgilerinize sunarız.</w:t>
      </w:r>
    </w:p>
    <w:p w:rsidR="00B45B4C" w:rsidRPr="00AC0851" w:rsidRDefault="00B45B4C" w:rsidP="00B45B4C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B45B4C" w:rsidRPr="00AC0851" w:rsidRDefault="00B45B4C" w:rsidP="00B45B4C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AC0851">
        <w:rPr>
          <w:i/>
          <w:iCs/>
          <w:color w:val="000000"/>
        </w:rPr>
        <w:t>e</w:t>
      </w:r>
      <w:proofErr w:type="gramEnd"/>
      <w:r w:rsidRPr="00AC0851">
        <w:rPr>
          <w:i/>
          <w:iCs/>
          <w:color w:val="000000"/>
        </w:rPr>
        <w:t>-imzalıdır</w:t>
      </w:r>
    </w:p>
    <w:p w:rsidR="00B45B4C" w:rsidRPr="00AC0851" w:rsidRDefault="00B45B4C" w:rsidP="00B45B4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AC0851">
        <w:rPr>
          <w:b/>
          <w:bCs/>
          <w:color w:val="000000"/>
        </w:rPr>
        <w:t>Sertaç Ş. TORAMANOĞLU</w:t>
      </w:r>
    </w:p>
    <w:p w:rsidR="00B45B4C" w:rsidRPr="00AC0851" w:rsidRDefault="00B45B4C" w:rsidP="00B45B4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AC0851">
        <w:rPr>
          <w:b/>
          <w:bCs/>
          <w:color w:val="000000"/>
        </w:rPr>
        <w:t>Genel Sekreter a.</w:t>
      </w:r>
    </w:p>
    <w:p w:rsidR="00B45B4C" w:rsidRPr="00AC0851" w:rsidRDefault="00B45B4C" w:rsidP="00B45B4C">
      <w:pPr>
        <w:tabs>
          <w:tab w:val="left" w:pos="6536"/>
        </w:tabs>
        <w:ind w:firstLine="5670"/>
        <w:jc w:val="center"/>
        <w:rPr>
          <w:b/>
        </w:rPr>
      </w:pPr>
      <w:r w:rsidRPr="00AC0851">
        <w:rPr>
          <w:b/>
        </w:rPr>
        <w:t>Şube Müdürü</w:t>
      </w:r>
    </w:p>
    <w:p w:rsidR="00B45B4C" w:rsidRPr="00AC0851" w:rsidRDefault="00B45B4C" w:rsidP="00B45B4C"/>
    <w:p w:rsidR="00B45B4C" w:rsidRPr="00AC0851" w:rsidRDefault="00B45B4C" w:rsidP="00B45B4C"/>
    <w:p w:rsidR="00B45B4C" w:rsidRPr="00AC0851" w:rsidRDefault="00B45B4C" w:rsidP="00B45B4C"/>
    <w:p w:rsidR="00B45B4C" w:rsidRPr="00AC0851" w:rsidRDefault="00B45B4C" w:rsidP="00B45B4C"/>
    <w:p w:rsidR="00CA0A79" w:rsidRDefault="00144D6E">
      <w:r>
        <w:rPr>
          <w:b/>
          <w:bCs/>
          <w:color w:val="212529"/>
        </w:rPr>
        <w:t>Ek</w:t>
      </w:r>
      <w:r w:rsidR="00B45B4C" w:rsidRPr="00AC0851">
        <w:rPr>
          <w:b/>
          <w:bCs/>
          <w:color w:val="212529"/>
        </w:rPr>
        <w:t>:</w:t>
      </w:r>
      <w:r w:rsidR="00B45B4C" w:rsidRPr="00AC0851">
        <w:rPr>
          <w:color w:val="212529"/>
        </w:rPr>
        <w:t xml:space="preserve"> </w:t>
      </w:r>
      <w:hyperlink r:id="rId6" w:history="1">
        <w:proofErr w:type="gramStart"/>
        <w:r w:rsidR="00B45B4C" w:rsidRPr="003429E8">
          <w:rPr>
            <w:rStyle w:val="Kpr"/>
          </w:rPr>
          <w:t>Dahilde</w:t>
        </w:r>
        <w:proofErr w:type="gramEnd"/>
        <w:r w:rsidR="00B45B4C" w:rsidRPr="003429E8">
          <w:rPr>
            <w:rStyle w:val="Kpr"/>
          </w:rPr>
          <w:t xml:space="preserve"> İşleme Rejimi Kapsamında Azami Döviz Kullanım Oranları</w:t>
        </w:r>
        <w:r w:rsidRPr="003429E8">
          <w:rPr>
            <w:rStyle w:val="Kpr"/>
          </w:rPr>
          <w:t xml:space="preserve"> (</w:t>
        </w:r>
        <w:r w:rsidR="00B45B4C" w:rsidRPr="003429E8">
          <w:rPr>
            <w:rStyle w:val="Kpr"/>
          </w:rPr>
          <w:t>1 sayfa)</w:t>
        </w:r>
      </w:hyperlink>
    </w:p>
    <w:sectPr w:rsidR="00CA0A79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249" w:rsidRDefault="00BC0249" w:rsidP="00CA0A79">
      <w:r>
        <w:separator/>
      </w:r>
    </w:p>
  </w:endnote>
  <w:endnote w:type="continuationSeparator" w:id="1">
    <w:p w:rsidR="00BC0249" w:rsidRDefault="00BC0249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249" w:rsidRDefault="00BC0249" w:rsidP="00CA0A79">
      <w:r>
        <w:separator/>
      </w:r>
    </w:p>
  </w:footnote>
  <w:footnote w:type="continuationSeparator" w:id="1">
    <w:p w:rsidR="00BC0249" w:rsidRDefault="00BC0249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6552F"/>
    <w:rsid w:val="00092FD6"/>
    <w:rsid w:val="000B66C6"/>
    <w:rsid w:val="000C426A"/>
    <w:rsid w:val="000D256E"/>
    <w:rsid w:val="00133AD2"/>
    <w:rsid w:val="00144D6E"/>
    <w:rsid w:val="00161075"/>
    <w:rsid w:val="001D5E2F"/>
    <w:rsid w:val="001E586C"/>
    <w:rsid w:val="001F4FE1"/>
    <w:rsid w:val="00210E05"/>
    <w:rsid w:val="002A2A5D"/>
    <w:rsid w:val="002B4861"/>
    <w:rsid w:val="002E4752"/>
    <w:rsid w:val="002F4ED5"/>
    <w:rsid w:val="003429E8"/>
    <w:rsid w:val="00413F4D"/>
    <w:rsid w:val="0043655A"/>
    <w:rsid w:val="004619D4"/>
    <w:rsid w:val="004632D6"/>
    <w:rsid w:val="00463AFB"/>
    <w:rsid w:val="00482DC6"/>
    <w:rsid w:val="00562335"/>
    <w:rsid w:val="00563EF8"/>
    <w:rsid w:val="005641F2"/>
    <w:rsid w:val="005A52B1"/>
    <w:rsid w:val="0063638A"/>
    <w:rsid w:val="006E0EB5"/>
    <w:rsid w:val="007771D2"/>
    <w:rsid w:val="007A6970"/>
    <w:rsid w:val="008C08AE"/>
    <w:rsid w:val="00943D04"/>
    <w:rsid w:val="00952A69"/>
    <w:rsid w:val="00995D04"/>
    <w:rsid w:val="009D3D9E"/>
    <w:rsid w:val="009E767A"/>
    <w:rsid w:val="00A71D0E"/>
    <w:rsid w:val="00A950A1"/>
    <w:rsid w:val="00AC7168"/>
    <w:rsid w:val="00AF16B6"/>
    <w:rsid w:val="00B20F3F"/>
    <w:rsid w:val="00B45B4C"/>
    <w:rsid w:val="00B472CF"/>
    <w:rsid w:val="00BC0249"/>
    <w:rsid w:val="00C4197A"/>
    <w:rsid w:val="00C87117"/>
    <w:rsid w:val="00CA0A79"/>
    <w:rsid w:val="00CF6FC9"/>
    <w:rsid w:val="00D431F4"/>
    <w:rsid w:val="00D57206"/>
    <w:rsid w:val="00D6249C"/>
    <w:rsid w:val="00D678DA"/>
    <w:rsid w:val="00DA2F5C"/>
    <w:rsid w:val="00DE6F5B"/>
    <w:rsid w:val="00E07C5C"/>
    <w:rsid w:val="00E57DD9"/>
    <w:rsid w:val="00E73E79"/>
    <w:rsid w:val="00E77F41"/>
    <w:rsid w:val="00E80646"/>
    <w:rsid w:val="00EA7214"/>
    <w:rsid w:val="00EC6822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5B4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5B4C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B45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557ek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092938"/>
    <w:rsid w:val="000E3D76"/>
    <w:rsid w:val="00126A52"/>
    <w:rsid w:val="003438EF"/>
    <w:rsid w:val="00354B9F"/>
    <w:rsid w:val="005203ED"/>
    <w:rsid w:val="0068080D"/>
    <w:rsid w:val="00921295"/>
    <w:rsid w:val="009C7F59"/>
    <w:rsid w:val="00A169FE"/>
    <w:rsid w:val="00A62D3C"/>
    <w:rsid w:val="00B01413"/>
    <w:rsid w:val="00B3768E"/>
    <w:rsid w:val="00BE1283"/>
    <w:rsid w:val="00C6263C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Dahilde İşleme Rejimi - Azami Döviz Kullanım Oranları</dc:subject>
  <dc:creator>Kubra Aygun</dc:creator>
  <cp:keywords>09/11/2020</cp:keywords>
  <cp:lastModifiedBy>filiz.yilmaz</cp:lastModifiedBy>
  <cp:revision>3</cp:revision>
  <dcterms:created xsi:type="dcterms:W3CDTF">2020-11-09T14:41:00Z</dcterms:created>
  <dcterms:modified xsi:type="dcterms:W3CDTF">2020-11-10T07:17:00Z</dcterms:modified>
  <cp:category>2020/1778-03897</cp:category>
</cp:coreProperties>
</file>