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F3238">
                  <w:t>2020/2137-04532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6706E">
                  <w:t>23/12/2020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3032F8" w:rsidP="0098610C">
                <w:proofErr w:type="spellStart"/>
                <w:r>
                  <w:t>Brexit</w:t>
                </w:r>
                <w:proofErr w:type="spellEnd"/>
                <w:r>
                  <w:t xml:space="preserve"> – Sıkça Sorulan Sorular</w:t>
                </w:r>
              </w:p>
            </w:tc>
          </w:sdtContent>
        </w:sdt>
      </w:tr>
    </w:tbl>
    <w:p w:rsidR="00FE1610" w:rsidRPr="003C06A5" w:rsidRDefault="00FE1610" w:rsidP="00FE161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C06A5">
        <w:rPr>
          <w:b/>
          <w:u w:val="single"/>
        </w:rPr>
        <w:t>E-POSTA</w:t>
      </w:r>
    </w:p>
    <w:p w:rsidR="00FE1610" w:rsidRDefault="00FE1610" w:rsidP="00FE1610">
      <w:pPr>
        <w:tabs>
          <w:tab w:val="left" w:pos="851"/>
        </w:tabs>
        <w:jc w:val="center"/>
        <w:rPr>
          <w:b/>
        </w:rPr>
      </w:pPr>
    </w:p>
    <w:p w:rsidR="00FE1610" w:rsidRPr="003C06A5" w:rsidRDefault="00FE1610" w:rsidP="00FE1610">
      <w:pPr>
        <w:tabs>
          <w:tab w:val="left" w:pos="851"/>
        </w:tabs>
        <w:jc w:val="center"/>
        <w:rPr>
          <w:b/>
        </w:rPr>
      </w:pPr>
    </w:p>
    <w:p w:rsidR="00FE1610" w:rsidRPr="002F4A57" w:rsidRDefault="00FE1610" w:rsidP="00FE1610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FE1610" w:rsidRPr="0090235F" w:rsidRDefault="00FE1610" w:rsidP="00FE1610">
      <w:pPr>
        <w:jc w:val="center"/>
        <w:rPr>
          <w:b/>
          <w:bCs/>
          <w:color w:val="000000" w:themeColor="text1"/>
          <w:u w:val="single"/>
        </w:rPr>
      </w:pPr>
      <w:r w:rsidRPr="0090235F">
        <w:rPr>
          <w:b/>
          <w:bCs/>
          <w:color w:val="000000" w:themeColor="text1"/>
          <w:u w:val="single"/>
        </w:rPr>
        <w:t>2020 / 64</w:t>
      </w:r>
      <w:r w:rsidR="00A63277">
        <w:rPr>
          <w:b/>
          <w:bCs/>
          <w:color w:val="000000" w:themeColor="text1"/>
          <w:u w:val="single"/>
        </w:rPr>
        <w:t>0</w:t>
      </w:r>
    </w:p>
    <w:p w:rsidR="00FE1610" w:rsidRDefault="00FE1610" w:rsidP="00FE1610">
      <w:pPr>
        <w:tabs>
          <w:tab w:val="left" w:pos="851"/>
        </w:tabs>
        <w:ind w:firstLine="851"/>
        <w:jc w:val="both"/>
      </w:pPr>
    </w:p>
    <w:p w:rsidR="00FE1610" w:rsidRDefault="00FE1610" w:rsidP="00FE161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</w:p>
    <w:p w:rsidR="00FE1610" w:rsidRDefault="00FE1610" w:rsidP="00FE161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Sayın üyemiz, </w:t>
      </w:r>
    </w:p>
    <w:p w:rsidR="00A63277" w:rsidRDefault="00A63277" w:rsidP="00FE161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</w:p>
    <w:p w:rsidR="00A63277" w:rsidRDefault="00A63277" w:rsidP="006F1235">
      <w:pPr>
        <w:tabs>
          <w:tab w:val="left" w:pos="851"/>
        </w:tabs>
        <w:ind w:firstLine="851"/>
        <w:jc w:val="both"/>
        <w:rPr>
          <w:rFonts w:eastAsiaTheme="minorHAnsi"/>
          <w:bCs/>
          <w:lang w:eastAsia="en-US"/>
        </w:rPr>
      </w:pPr>
      <w:r>
        <w:t>Bilindiği üzere, Birleşik Krallık’ın Avrupa Birliği’nden (AB) çıkış süreci (</w:t>
      </w:r>
      <w:proofErr w:type="spellStart"/>
      <w:r>
        <w:t>Brexit</w:t>
      </w:r>
      <w:proofErr w:type="spellEnd"/>
      <w:r>
        <w:t xml:space="preserve">) 31 Ocak 2020 tarihi itibariyle tamamlanmış ve sürece ilişkin geçiş dönemi </w:t>
      </w:r>
      <w:r w:rsidRPr="009224E6">
        <w:t>31 Aralık 2020</w:t>
      </w:r>
      <w:r>
        <w:t xml:space="preserve"> tarihinde</w:t>
      </w:r>
      <w:r w:rsidRPr="009224E6">
        <w:t xml:space="preserve">  sona </w:t>
      </w:r>
      <w:r>
        <w:t>erecek olup, Birleşik Krallık</w:t>
      </w:r>
      <w:r w:rsidR="006F1235">
        <w:t xml:space="preserve"> ile</w:t>
      </w:r>
      <w:r>
        <w:t xml:space="preserve"> gerek ülkemiz gerekse AB</w:t>
      </w:r>
      <w:r w:rsidR="006F1235">
        <w:t xml:space="preserve"> arasında henüz bir </w:t>
      </w:r>
      <w:r>
        <w:t>serbest ticaret a</w:t>
      </w:r>
      <w:r w:rsidR="006F1235">
        <w:t xml:space="preserve">nlaşması imzalanmamıştır. </w:t>
      </w:r>
    </w:p>
    <w:p w:rsidR="00FE1610" w:rsidRDefault="00FE1610" w:rsidP="00FE161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</w:p>
    <w:p w:rsidR="006F1235" w:rsidRDefault="006F1235" w:rsidP="006F123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Bu bağlamda, mevcut duruma ilişkin olarak Ticaret Bakanlığı tarafından hazırlanan ve belirli </w:t>
      </w:r>
      <w:r>
        <w:t xml:space="preserve">hususların netlik kazanması sonrasında güncelleneceği belirtilen </w:t>
      </w:r>
      <w:r>
        <w:rPr>
          <w:rFonts w:eastAsiaTheme="minorHAnsi"/>
          <w:bCs/>
          <w:lang w:eastAsia="en-US"/>
        </w:rPr>
        <w:t xml:space="preserve"> “</w:t>
      </w:r>
      <w:proofErr w:type="spellStart"/>
      <w:r w:rsidRPr="006F1235">
        <w:rPr>
          <w:rFonts w:eastAsiaTheme="minorHAnsi"/>
          <w:bCs/>
          <w:lang w:eastAsia="en-US"/>
        </w:rPr>
        <w:t>Brexit</w:t>
      </w:r>
      <w:proofErr w:type="spellEnd"/>
      <w:r w:rsidRPr="006F1235">
        <w:rPr>
          <w:rFonts w:eastAsiaTheme="minorHAnsi"/>
          <w:bCs/>
          <w:lang w:eastAsia="en-US"/>
        </w:rPr>
        <w:t xml:space="preserve"> süreci ve 2021 yılı itibariyle Birleşik Krallık ile ticarete ilişkin sıkça sorulan sorular”</w:t>
      </w:r>
      <w:r>
        <w:rPr>
          <w:rFonts w:eastAsiaTheme="minorHAnsi"/>
          <w:bCs/>
          <w:lang w:eastAsia="en-US"/>
        </w:rPr>
        <w:t xml:space="preserve"> bilgi notu ilişik bulunmaktadır.</w:t>
      </w:r>
    </w:p>
    <w:p w:rsidR="006F1235" w:rsidRDefault="006F1235" w:rsidP="006F123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</w:p>
    <w:p w:rsidR="00FE1610" w:rsidRDefault="006F1235" w:rsidP="00FE1610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bCs/>
          <w:lang w:eastAsia="en-US"/>
        </w:rPr>
        <w:t xml:space="preserve">Öte yandan, </w:t>
      </w:r>
      <w:proofErr w:type="spellStart"/>
      <w:r w:rsidR="00FE1610">
        <w:t>Brexit</w:t>
      </w:r>
      <w:proofErr w:type="spellEnd"/>
      <w:r w:rsidR="00FE1610">
        <w:t xml:space="preserve"> süreci ile ilgili genel bilgiler ve notlar</w:t>
      </w:r>
      <w:r>
        <w:t>a</w:t>
      </w:r>
      <w:r w:rsidR="00AA56EA">
        <w:t xml:space="preserve"> </w:t>
      </w:r>
      <w:hyperlink r:id="rId6" w:history="1">
        <w:r w:rsidR="00FE1610" w:rsidRPr="004B1452">
          <w:rPr>
            <w:rStyle w:val="Kpr"/>
          </w:rPr>
          <w:t>https://ticaret.gov.tr/dis-iliskiler/genel</w:t>
        </w:r>
      </w:hyperlink>
      <w:r w:rsidR="00AA56EA">
        <w:t xml:space="preserve"> </w:t>
      </w:r>
      <w:r>
        <w:t>adresinden</w:t>
      </w:r>
      <w:r w:rsidR="00CB5E70">
        <w:t xml:space="preserve"> de</w:t>
      </w:r>
      <w:r>
        <w:t xml:space="preserve"> ulaşılabilmekte olup,</w:t>
      </w:r>
      <w:r w:rsidR="00CB5E70">
        <w:t xml:space="preserve"> konuya ilişkin </w:t>
      </w:r>
      <w:proofErr w:type="gramStart"/>
      <w:r w:rsidR="00CB5E70">
        <w:t>spesifik</w:t>
      </w:r>
      <w:proofErr w:type="gramEnd"/>
      <w:r w:rsidR="00CB5E70">
        <w:t xml:space="preserve"> soruların</w:t>
      </w:r>
      <w:r w:rsidR="00C16596">
        <w:t xml:space="preserve"> ise</w:t>
      </w:r>
      <w:hyperlink r:id="rId7" w:history="1">
        <w:r w:rsidR="00FE1610" w:rsidRPr="004B1452">
          <w:rPr>
            <w:rStyle w:val="Kpr"/>
          </w:rPr>
          <w:t>sta@ticaret.gov.tr</w:t>
        </w:r>
      </w:hyperlink>
      <w:r w:rsidR="00AA56EA">
        <w:t xml:space="preserve"> </w:t>
      </w:r>
      <w:r w:rsidR="00CB5E70">
        <w:t xml:space="preserve">adresine gönderilmesi mümkün bulunmaktadır. </w:t>
      </w:r>
    </w:p>
    <w:p w:rsidR="00FE1610" w:rsidRDefault="00FE1610" w:rsidP="00FE1610">
      <w:pPr>
        <w:autoSpaceDE w:val="0"/>
        <w:autoSpaceDN w:val="0"/>
        <w:adjustRightInd w:val="0"/>
        <w:ind w:firstLine="851"/>
        <w:jc w:val="both"/>
      </w:pPr>
    </w:p>
    <w:p w:rsidR="00FE1610" w:rsidRDefault="00FE1610" w:rsidP="00FE1610">
      <w:pPr>
        <w:autoSpaceDE w:val="0"/>
        <w:autoSpaceDN w:val="0"/>
        <w:adjustRightInd w:val="0"/>
        <w:ind w:firstLine="851"/>
        <w:jc w:val="both"/>
      </w:pPr>
      <w:r>
        <w:t>B</w:t>
      </w:r>
      <w:r w:rsidRPr="009C4C76">
        <w:t>ilgilerinize sunarız.</w:t>
      </w:r>
    </w:p>
    <w:p w:rsidR="00FE1610" w:rsidRDefault="00FE1610" w:rsidP="00FE161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FE1610" w:rsidRDefault="00FE1610" w:rsidP="00FE161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FE1610" w:rsidRPr="002F4A57" w:rsidRDefault="00FE1610" w:rsidP="00FE161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FE1610" w:rsidRPr="002F4A57" w:rsidRDefault="00FE1610" w:rsidP="00FE161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FE1610" w:rsidRPr="002F4A57" w:rsidRDefault="00FE1610" w:rsidP="00FE161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FE1610" w:rsidRPr="002F4A57" w:rsidRDefault="00FE1610" w:rsidP="00FE161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FE1610" w:rsidRDefault="00FE1610" w:rsidP="00FE161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FE1610" w:rsidRPr="009C4C76" w:rsidRDefault="00FE1610" w:rsidP="00FE161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FE1610" w:rsidRDefault="00FE1610" w:rsidP="00FE161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5E70" w:rsidRDefault="00CB5E70" w:rsidP="00FE161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1610" w:rsidRPr="00111694" w:rsidRDefault="00CB5E70" w:rsidP="00FE1610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8" w:history="1">
        <w:proofErr w:type="spellStart"/>
        <w:r w:rsidR="00FE1610" w:rsidRPr="00F9310A">
          <w:rPr>
            <w:rStyle w:val="Kpr"/>
            <w:rFonts w:eastAsiaTheme="minorHAnsi"/>
            <w:bCs/>
            <w:lang w:eastAsia="en-US"/>
          </w:rPr>
          <w:t>Brexit</w:t>
        </w:r>
        <w:proofErr w:type="spellEnd"/>
        <w:r w:rsidR="00FE1610" w:rsidRPr="00F9310A">
          <w:rPr>
            <w:rStyle w:val="Kpr"/>
            <w:rFonts w:eastAsiaTheme="minorHAnsi"/>
            <w:bCs/>
            <w:lang w:eastAsia="en-US"/>
          </w:rPr>
          <w:t xml:space="preserve"> </w:t>
        </w:r>
        <w:r w:rsidRPr="00F9310A">
          <w:rPr>
            <w:rStyle w:val="Kpr"/>
            <w:rFonts w:eastAsiaTheme="minorHAnsi"/>
            <w:bCs/>
            <w:lang w:eastAsia="en-US"/>
          </w:rPr>
          <w:t>- Sıkça Sorunlar Sorular (9 Sayfa)</w:t>
        </w:r>
      </w:hyperlink>
    </w:p>
    <w:p w:rsidR="00FE1610" w:rsidRPr="00111694" w:rsidRDefault="00FE1610" w:rsidP="00FE1610">
      <w:pPr>
        <w:rPr>
          <w:rFonts w:eastAsiaTheme="minorHAnsi"/>
          <w:bCs/>
          <w:lang w:eastAsia="en-US"/>
        </w:rPr>
      </w:pPr>
    </w:p>
    <w:p w:rsidR="00CA0A79" w:rsidRDefault="00CA0A79"/>
    <w:p w:rsidR="00CA0A79" w:rsidRDefault="00CA0A79"/>
    <w:sectPr w:rsidR="00CA0A79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D4" w:rsidRDefault="00AF24D4" w:rsidP="00CA0A79">
      <w:r>
        <w:separator/>
      </w:r>
    </w:p>
  </w:endnote>
  <w:endnote w:type="continuationSeparator" w:id="1">
    <w:p w:rsidR="00AF24D4" w:rsidRDefault="00AF24D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D4" w:rsidRDefault="00AF24D4" w:rsidP="00CA0A79">
      <w:r>
        <w:separator/>
      </w:r>
    </w:p>
  </w:footnote>
  <w:footnote w:type="continuationSeparator" w:id="1">
    <w:p w:rsidR="00AF24D4" w:rsidRDefault="00AF24D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6706E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032F8"/>
    <w:rsid w:val="00315FD9"/>
    <w:rsid w:val="003A1D19"/>
    <w:rsid w:val="0043655A"/>
    <w:rsid w:val="004619D4"/>
    <w:rsid w:val="004632D6"/>
    <w:rsid w:val="00463AFB"/>
    <w:rsid w:val="00482DC6"/>
    <w:rsid w:val="00563EF8"/>
    <w:rsid w:val="005641F2"/>
    <w:rsid w:val="005A52B1"/>
    <w:rsid w:val="006F1235"/>
    <w:rsid w:val="007A6970"/>
    <w:rsid w:val="00875C4E"/>
    <w:rsid w:val="008C08AE"/>
    <w:rsid w:val="008D7524"/>
    <w:rsid w:val="00943D04"/>
    <w:rsid w:val="00952A69"/>
    <w:rsid w:val="009D3D9E"/>
    <w:rsid w:val="009D46AB"/>
    <w:rsid w:val="009E767A"/>
    <w:rsid w:val="00A63277"/>
    <w:rsid w:val="00A71D0E"/>
    <w:rsid w:val="00A950A1"/>
    <w:rsid w:val="00AA56EA"/>
    <w:rsid w:val="00AC7168"/>
    <w:rsid w:val="00AF16B6"/>
    <w:rsid w:val="00AF24D4"/>
    <w:rsid w:val="00B177D3"/>
    <w:rsid w:val="00B20F3F"/>
    <w:rsid w:val="00B472CF"/>
    <w:rsid w:val="00BD7918"/>
    <w:rsid w:val="00C16596"/>
    <w:rsid w:val="00C27630"/>
    <w:rsid w:val="00CA0A79"/>
    <w:rsid w:val="00CB5E70"/>
    <w:rsid w:val="00CE74E4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EF3238"/>
    <w:rsid w:val="00F82280"/>
    <w:rsid w:val="00F9310A"/>
    <w:rsid w:val="00FA37A8"/>
    <w:rsid w:val="00FA56AE"/>
    <w:rsid w:val="00FC22BF"/>
    <w:rsid w:val="00FC2E85"/>
    <w:rsid w:val="00FE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61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640e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@ticaret.gov.t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aret.gov.tr/dis-iliskiler/gen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75092"/>
    <w:rsid w:val="003438EF"/>
    <w:rsid w:val="00354B9F"/>
    <w:rsid w:val="005203ED"/>
    <w:rsid w:val="00791FE4"/>
    <w:rsid w:val="009C7F59"/>
    <w:rsid w:val="00A169FE"/>
    <w:rsid w:val="00B01413"/>
    <w:rsid w:val="00B20FB0"/>
    <w:rsid w:val="00B3768E"/>
    <w:rsid w:val="00BE1283"/>
    <w:rsid w:val="00C6263C"/>
    <w:rsid w:val="00DB1816"/>
    <w:rsid w:val="00E34D60"/>
    <w:rsid w:val="00F42181"/>
    <w:rsid w:val="00F4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Brexit – Sıkça Sorulan Sorular</dc:subject>
  <dc:creator>Kubra Aygun</dc:creator>
  <cp:keywords>23/12/2020</cp:keywords>
  <cp:lastModifiedBy>filiz.yilmaz</cp:lastModifiedBy>
  <cp:revision>4</cp:revision>
  <dcterms:created xsi:type="dcterms:W3CDTF">2020-12-23T14:19:00Z</dcterms:created>
  <dcterms:modified xsi:type="dcterms:W3CDTF">2020-12-23T14:22:00Z</dcterms:modified>
  <cp:category>2020/2137-04532</cp:category>
</cp:coreProperties>
</file>